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7E7B10" w14:textId="77777777" w:rsidR="003A2F45" w:rsidRPr="007F2B78" w:rsidRDefault="007C3086" w:rsidP="00D4162D">
      <w:pPr>
        <w:spacing w:before="100" w:beforeAutospacing="1" w:after="100" w:afterAutospacing="1" w:line="360" w:lineRule="auto"/>
        <w:jc w:val="both"/>
        <w:rPr>
          <w:rFonts w:ascii="Times New Roman" w:hAnsi="Times New Roman" w:cs="Times New Roman"/>
          <w:sz w:val="24"/>
          <w:szCs w:val="24"/>
        </w:rPr>
      </w:pPr>
      <w:r w:rsidRPr="007F2B78">
        <w:rPr>
          <w:rFonts w:ascii="Times New Roman" w:hAnsi="Times New Roman" w:cs="Times New Roman"/>
          <w:b/>
          <w:bCs/>
          <w:sz w:val="24"/>
          <w:szCs w:val="24"/>
        </w:rPr>
        <w:t xml:space="preserve">Group members: </w:t>
      </w:r>
      <w:r w:rsidR="003A2F45" w:rsidRPr="007F2B78">
        <w:rPr>
          <w:rFonts w:ascii="Times New Roman" w:hAnsi="Times New Roman" w:cs="Times New Roman"/>
          <w:bCs/>
          <w:sz w:val="24"/>
          <w:szCs w:val="24"/>
        </w:rPr>
        <w:t>Orou-Seko C. Abdou</w:t>
      </w:r>
      <w:r w:rsidR="003A2F45" w:rsidRPr="007F2B78">
        <w:rPr>
          <w:rFonts w:ascii="Times New Roman" w:hAnsi="Times New Roman" w:cs="Times New Roman"/>
          <w:sz w:val="24"/>
          <w:szCs w:val="24"/>
        </w:rPr>
        <w:t>, Alemu Kefale Ejigu, Nzapa Nzeouango Sephora, Getachew Kebede Aragaw, Upile Pulaizi</w:t>
      </w:r>
    </w:p>
    <w:p w14:paraId="33441B16" w14:textId="77777777" w:rsidR="0004743F" w:rsidRPr="007F2B78" w:rsidRDefault="0004743F" w:rsidP="00D4162D">
      <w:pPr>
        <w:spacing w:line="360" w:lineRule="auto"/>
        <w:rPr>
          <w:rFonts w:ascii="Times New Roman" w:hAnsi="Times New Roman" w:cs="Times New Roman"/>
          <w:b/>
          <w:bCs/>
          <w:sz w:val="24"/>
          <w:szCs w:val="24"/>
        </w:rPr>
      </w:pPr>
      <w:r w:rsidRPr="007F2B78">
        <w:rPr>
          <w:rFonts w:ascii="Times New Roman" w:hAnsi="Times New Roman" w:cs="Times New Roman"/>
          <w:b/>
          <w:sz w:val="24"/>
          <w:szCs w:val="24"/>
        </w:rPr>
        <w:t>Land cover classification using QGIS</w:t>
      </w:r>
      <w:r w:rsidRPr="007F2B78">
        <w:rPr>
          <w:rFonts w:ascii="Times New Roman" w:hAnsi="Times New Roman" w:cs="Times New Roman"/>
          <w:b/>
          <w:bCs/>
          <w:sz w:val="24"/>
          <w:szCs w:val="24"/>
        </w:rPr>
        <w:t xml:space="preserve"> </w:t>
      </w:r>
      <w:r w:rsidR="007C3086" w:rsidRPr="007F2B78">
        <w:rPr>
          <w:rFonts w:ascii="Times New Roman" w:hAnsi="Times New Roman" w:cs="Times New Roman"/>
          <w:b/>
          <w:bCs/>
          <w:sz w:val="24"/>
          <w:szCs w:val="24"/>
        </w:rPr>
        <w:t>Template</w:t>
      </w:r>
    </w:p>
    <w:p w14:paraId="0010822A" w14:textId="7F775DD8"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u w:val="single"/>
        </w:rPr>
        <w:t>Section 1:  Introduction to the learning unit</w:t>
      </w:r>
      <w:r w:rsidRPr="007F2B78">
        <w:rPr>
          <w:rFonts w:ascii="Times New Roman" w:hAnsi="Times New Roman" w:cs="Times New Roman"/>
          <w:b/>
          <w:bCs/>
          <w:sz w:val="24"/>
          <w:szCs w:val="24"/>
        </w:rPr>
        <w:t>      </w:t>
      </w:r>
      <w:bookmarkStart w:id="0" w:name="_GoBack"/>
      <w:bookmarkEnd w:id="0"/>
      <w:r w:rsidRPr="007F2B78">
        <w:rPr>
          <w:rFonts w:ascii="Times New Roman" w:hAnsi="Times New Roman" w:cs="Times New Roman"/>
          <w:b/>
          <w:bCs/>
          <w:sz w:val="24"/>
          <w:szCs w:val="24"/>
        </w:rPr>
        <w:t>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550"/>
        <w:gridCol w:w="7836"/>
      </w:tblGrid>
      <w:tr w:rsidR="007C3086" w:rsidRPr="007F2B78" w14:paraId="07E592CA" w14:textId="77777777" w:rsidTr="00B056C1">
        <w:tc>
          <w:tcPr>
            <w:tcW w:w="1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5E251B"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rPr>
              <w:t>Title</w:t>
            </w:r>
            <w:r w:rsidRPr="007F2B78">
              <w:rPr>
                <w:rFonts w:ascii="Times New Roman" w:hAnsi="Times New Roman" w:cs="Times New Roman"/>
                <w:sz w:val="24"/>
                <w:szCs w:val="24"/>
              </w:rPr>
              <w:t> </w:t>
            </w:r>
          </w:p>
        </w:tc>
        <w:tc>
          <w:tcPr>
            <w:tcW w:w="78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C237DA" w14:textId="77777777" w:rsidR="007C3086" w:rsidRPr="007F2B78" w:rsidRDefault="0006635D"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L</w:t>
            </w:r>
            <w:r w:rsidR="007C3086" w:rsidRPr="007F2B78">
              <w:rPr>
                <w:rFonts w:ascii="Times New Roman" w:hAnsi="Times New Roman" w:cs="Times New Roman"/>
                <w:sz w:val="24"/>
                <w:szCs w:val="24"/>
              </w:rPr>
              <w:t xml:space="preserve">and cover classification </w:t>
            </w:r>
            <w:r w:rsidRPr="007F2B78">
              <w:rPr>
                <w:rFonts w:ascii="Times New Roman" w:hAnsi="Times New Roman" w:cs="Times New Roman"/>
                <w:sz w:val="24"/>
                <w:szCs w:val="24"/>
              </w:rPr>
              <w:t>using QGIS</w:t>
            </w:r>
            <w:r w:rsidR="0025344A" w:rsidRPr="007F2B78">
              <w:rPr>
                <w:rFonts w:ascii="Times New Roman" w:hAnsi="Times New Roman" w:cs="Times New Roman"/>
                <w:sz w:val="24"/>
                <w:szCs w:val="24"/>
              </w:rPr>
              <w:t xml:space="preserve"> </w:t>
            </w:r>
          </w:p>
        </w:tc>
      </w:tr>
      <w:tr w:rsidR="007C3086" w:rsidRPr="007F2B78" w14:paraId="576F63D3" w14:textId="77777777" w:rsidTr="00B056C1">
        <w:tc>
          <w:tcPr>
            <w:tcW w:w="1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3D02B6"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rPr>
              <w:t>Duration</w:t>
            </w:r>
          </w:p>
        </w:tc>
        <w:tc>
          <w:tcPr>
            <w:tcW w:w="78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9DC3D9" w14:textId="77777777" w:rsidR="007C3086" w:rsidRPr="007F2B78" w:rsidRDefault="0006635D"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Four hours (4h)</w:t>
            </w:r>
          </w:p>
        </w:tc>
      </w:tr>
      <w:tr w:rsidR="007C3086" w:rsidRPr="007F2B78" w14:paraId="17F30EC2" w14:textId="77777777" w:rsidTr="00B056C1">
        <w:tc>
          <w:tcPr>
            <w:tcW w:w="1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558990"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rPr>
              <w:t>Introduction</w:t>
            </w:r>
          </w:p>
        </w:tc>
        <w:tc>
          <w:tcPr>
            <w:tcW w:w="78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8B5970" w14:textId="04459662" w:rsidR="007C3086" w:rsidRPr="007F2B78" w:rsidRDefault="00BB29FF" w:rsidP="00D4162D">
            <w:p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 xml:space="preserve">The application of QGIS (Quantum Geographic Information System) for land cover classification represents a pivotal advancement in the realm of geospatial analysis. This approach leverages the versatile capabilities of QGIS software to meticulously categorize land cover types, providing indispensable insights for an array of critical domains, including environmental monitoring, urban planning, natural resource management, and land-use policy formulation. In this </w:t>
            </w:r>
            <w:r w:rsidR="00B95925" w:rsidRPr="007F2B78">
              <w:rPr>
                <w:rFonts w:ascii="Times New Roman" w:hAnsi="Times New Roman" w:cs="Times New Roman"/>
                <w:sz w:val="24"/>
                <w:szCs w:val="24"/>
              </w:rPr>
              <w:t>tutorial,</w:t>
            </w:r>
            <w:r w:rsidRPr="007F2B78">
              <w:rPr>
                <w:rFonts w:ascii="Times New Roman" w:hAnsi="Times New Roman" w:cs="Times New Roman"/>
                <w:sz w:val="24"/>
                <w:szCs w:val="24"/>
              </w:rPr>
              <w:t xml:space="preserve"> we delve into the multifaceted utility and unique advantages of QGIS in land cover classification, shedding light on its instrumental role in elevating spatial data analysis and facilitating informed decision-making processes. </w:t>
            </w:r>
          </w:p>
        </w:tc>
      </w:tr>
      <w:tr w:rsidR="007C3086" w:rsidRPr="007F2B78" w14:paraId="6C90CC57" w14:textId="77777777" w:rsidTr="00B056C1">
        <w:tc>
          <w:tcPr>
            <w:tcW w:w="1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89DF9F"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rPr>
              <w:t>Learning outcomes</w:t>
            </w:r>
          </w:p>
        </w:tc>
        <w:tc>
          <w:tcPr>
            <w:tcW w:w="78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54CAF9" w14:textId="1B97192E"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Af</w:t>
            </w:r>
            <w:r w:rsidR="00E56C39" w:rsidRPr="007F2B78">
              <w:rPr>
                <w:rFonts w:ascii="Times New Roman" w:hAnsi="Times New Roman" w:cs="Times New Roman"/>
                <w:sz w:val="24"/>
                <w:szCs w:val="24"/>
              </w:rPr>
              <w:t xml:space="preserve">ter completing this </w:t>
            </w:r>
            <w:r w:rsidR="00B95925" w:rsidRPr="007F2B78">
              <w:rPr>
                <w:rFonts w:ascii="Times New Roman" w:hAnsi="Times New Roman" w:cs="Times New Roman"/>
                <w:sz w:val="24"/>
                <w:szCs w:val="24"/>
              </w:rPr>
              <w:t>tutorial</w:t>
            </w:r>
            <w:r w:rsidRPr="007F2B78">
              <w:rPr>
                <w:rFonts w:ascii="Times New Roman" w:hAnsi="Times New Roman" w:cs="Times New Roman"/>
                <w:sz w:val="24"/>
                <w:szCs w:val="24"/>
              </w:rPr>
              <w:t>, the learners will be able to:</w:t>
            </w:r>
          </w:p>
          <w:p w14:paraId="75FBA817" w14:textId="77777777" w:rsidR="00E56C39" w:rsidRPr="007F2B78" w:rsidRDefault="00E56C39" w:rsidP="00D4162D">
            <w:pPr>
              <w:numPr>
                <w:ilvl w:val="0"/>
                <w:numId w:val="1"/>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Recall key terminology and concepts related to land</w:t>
            </w:r>
            <w:r w:rsidR="002C2614" w:rsidRPr="007F2B78">
              <w:rPr>
                <w:rFonts w:ascii="Times New Roman" w:hAnsi="Times New Roman" w:cs="Times New Roman"/>
                <w:sz w:val="24"/>
                <w:szCs w:val="24"/>
              </w:rPr>
              <w:t xml:space="preserve"> cover classification.</w:t>
            </w:r>
          </w:p>
          <w:p w14:paraId="526C814D" w14:textId="77777777" w:rsidR="00E56C39" w:rsidRPr="007F2B78" w:rsidRDefault="00E56C39" w:rsidP="00D4162D">
            <w:pPr>
              <w:numPr>
                <w:ilvl w:val="0"/>
                <w:numId w:val="1"/>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 xml:space="preserve"> Explain the fundamental principles of land cover classification and its importance in various fields.</w:t>
            </w:r>
          </w:p>
          <w:p w14:paraId="27A9460F" w14:textId="77777777" w:rsidR="00E56C39" w:rsidRPr="007F2B78" w:rsidRDefault="00E56C39" w:rsidP="00D4162D">
            <w:pPr>
              <w:numPr>
                <w:ilvl w:val="0"/>
                <w:numId w:val="1"/>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Utilize classification techniques to categorize land cover types within a specific geographic area.</w:t>
            </w:r>
          </w:p>
          <w:p w14:paraId="23F1742F" w14:textId="77777777" w:rsidR="00E56C39" w:rsidRPr="007F2B78" w:rsidRDefault="00E56C39" w:rsidP="00D4162D">
            <w:pPr>
              <w:numPr>
                <w:ilvl w:val="0"/>
                <w:numId w:val="1"/>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Analyze the results of land cover classification t</w:t>
            </w:r>
            <w:r w:rsidR="003A2F45" w:rsidRPr="007F2B78">
              <w:rPr>
                <w:rFonts w:ascii="Times New Roman" w:hAnsi="Times New Roman" w:cs="Times New Roman"/>
                <w:sz w:val="24"/>
                <w:szCs w:val="24"/>
              </w:rPr>
              <w:t>o identify</w:t>
            </w:r>
            <w:r w:rsidRPr="007F2B78">
              <w:rPr>
                <w:rFonts w:ascii="Times New Roman" w:hAnsi="Times New Roman" w:cs="Times New Roman"/>
                <w:sz w:val="24"/>
                <w:szCs w:val="24"/>
              </w:rPr>
              <w:t xml:space="preserve"> potential errors.</w:t>
            </w:r>
          </w:p>
          <w:p w14:paraId="0102F489" w14:textId="77777777" w:rsidR="00E56C39" w:rsidRPr="007F2B78" w:rsidRDefault="00E56C39" w:rsidP="00D4162D">
            <w:pPr>
              <w:numPr>
                <w:ilvl w:val="0"/>
                <w:numId w:val="1"/>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lastRenderedPageBreak/>
              <w:t xml:space="preserve"> Evaluate the accuracy and reliability of land cover classification results generated using QGIS.</w:t>
            </w:r>
          </w:p>
          <w:p w14:paraId="696BEDDB" w14:textId="77777777" w:rsidR="007C3086" w:rsidRPr="007F2B78" w:rsidRDefault="00E56C39" w:rsidP="00D4162D">
            <w:pPr>
              <w:numPr>
                <w:ilvl w:val="0"/>
                <w:numId w:val="1"/>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 xml:space="preserve"> Develop </w:t>
            </w:r>
            <w:r w:rsidR="007F363B" w:rsidRPr="007F2B78">
              <w:rPr>
                <w:rFonts w:ascii="Times New Roman" w:hAnsi="Times New Roman" w:cs="Times New Roman"/>
                <w:sz w:val="24"/>
                <w:szCs w:val="24"/>
              </w:rPr>
              <w:t xml:space="preserve">an </w:t>
            </w:r>
            <w:r w:rsidRPr="007F2B78">
              <w:rPr>
                <w:rFonts w:ascii="Times New Roman" w:hAnsi="Times New Roman" w:cs="Times New Roman"/>
                <w:sz w:val="24"/>
                <w:szCs w:val="24"/>
              </w:rPr>
              <w:t>info</w:t>
            </w:r>
            <w:r w:rsidR="007F363B" w:rsidRPr="007F2B78">
              <w:rPr>
                <w:rFonts w:ascii="Times New Roman" w:hAnsi="Times New Roman" w:cs="Times New Roman"/>
                <w:sz w:val="24"/>
                <w:szCs w:val="24"/>
              </w:rPr>
              <w:t>rmative land cover classification map</w:t>
            </w:r>
            <w:r w:rsidRPr="007F2B78">
              <w:rPr>
                <w:rFonts w:ascii="Times New Roman" w:hAnsi="Times New Roman" w:cs="Times New Roman"/>
                <w:sz w:val="24"/>
                <w:szCs w:val="24"/>
              </w:rPr>
              <w:t xml:space="preserve"> that effectively commu</w:t>
            </w:r>
            <w:r w:rsidR="007F363B" w:rsidRPr="007F2B78">
              <w:rPr>
                <w:rFonts w:ascii="Times New Roman" w:hAnsi="Times New Roman" w:cs="Times New Roman"/>
                <w:sz w:val="24"/>
                <w:szCs w:val="24"/>
              </w:rPr>
              <w:t>nicates</w:t>
            </w:r>
            <w:r w:rsidRPr="007F2B78">
              <w:rPr>
                <w:rFonts w:ascii="Times New Roman" w:hAnsi="Times New Roman" w:cs="Times New Roman"/>
                <w:sz w:val="24"/>
                <w:szCs w:val="24"/>
              </w:rPr>
              <w:t xml:space="preserve"> findings to diverse audiences.</w:t>
            </w:r>
          </w:p>
        </w:tc>
      </w:tr>
      <w:tr w:rsidR="007C3086" w:rsidRPr="007F2B78" w14:paraId="51FFC1EC" w14:textId="77777777" w:rsidTr="00B056C1">
        <w:tc>
          <w:tcPr>
            <w:tcW w:w="1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FC0C7C"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rPr>
              <w:lastRenderedPageBreak/>
              <w:t>Material</w:t>
            </w:r>
          </w:p>
        </w:tc>
        <w:tc>
          <w:tcPr>
            <w:tcW w:w="78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77B3A9" w14:textId="77777777" w:rsidR="005469A7" w:rsidRPr="007F2B78" w:rsidRDefault="0025344A"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Here is a list of c</w:t>
            </w:r>
            <w:r w:rsidR="00E24EAF" w:rsidRPr="007F2B78">
              <w:rPr>
                <w:rFonts w:ascii="Times New Roman" w:hAnsi="Times New Roman" w:cs="Times New Roman"/>
                <w:sz w:val="24"/>
                <w:szCs w:val="24"/>
              </w:rPr>
              <w:t>ourse materials</w:t>
            </w:r>
          </w:p>
          <w:p w14:paraId="7C342039" w14:textId="77777777" w:rsidR="00CE27BA" w:rsidRPr="007F2B78" w:rsidRDefault="00CE27BA" w:rsidP="00D4162D">
            <w:pPr>
              <w:numPr>
                <w:ilvl w:val="0"/>
                <w:numId w:val="2"/>
              </w:numPr>
              <w:spacing w:line="360" w:lineRule="auto"/>
              <w:rPr>
                <w:rFonts w:ascii="Times New Roman" w:hAnsi="Times New Roman" w:cs="Times New Roman"/>
                <w:sz w:val="24"/>
                <w:szCs w:val="24"/>
              </w:rPr>
            </w:pPr>
            <w:r w:rsidRPr="007F2B78">
              <w:rPr>
                <w:rFonts w:ascii="Times New Roman" w:hAnsi="Times New Roman" w:cs="Times New Roman"/>
                <w:sz w:val="24"/>
                <w:szCs w:val="24"/>
              </w:rPr>
              <w:t>QGIS software</w:t>
            </w:r>
          </w:p>
          <w:p w14:paraId="76C535FF" w14:textId="77777777" w:rsidR="005469A7" w:rsidRPr="007F2B78" w:rsidRDefault="00E24EAF" w:rsidP="00D4162D">
            <w:pPr>
              <w:numPr>
                <w:ilvl w:val="0"/>
                <w:numId w:val="2"/>
              </w:numPr>
              <w:spacing w:line="360" w:lineRule="auto"/>
              <w:rPr>
                <w:rFonts w:ascii="Times New Roman" w:hAnsi="Times New Roman" w:cs="Times New Roman"/>
                <w:sz w:val="24"/>
                <w:szCs w:val="24"/>
              </w:rPr>
            </w:pPr>
            <w:r w:rsidRPr="007F2B78">
              <w:rPr>
                <w:rFonts w:ascii="Times New Roman" w:hAnsi="Times New Roman" w:cs="Times New Roman"/>
                <w:sz w:val="24"/>
                <w:szCs w:val="24"/>
              </w:rPr>
              <w:t xml:space="preserve">Geospatial data </w:t>
            </w:r>
          </w:p>
          <w:p w14:paraId="06B56B41" w14:textId="77777777" w:rsidR="007C3086" w:rsidRPr="007F2B78" w:rsidRDefault="0004743F" w:rsidP="00D4162D">
            <w:pPr>
              <w:numPr>
                <w:ilvl w:val="0"/>
                <w:numId w:val="2"/>
              </w:numPr>
              <w:spacing w:line="360" w:lineRule="auto"/>
              <w:rPr>
                <w:rFonts w:ascii="Times New Roman" w:hAnsi="Times New Roman" w:cs="Times New Roman"/>
                <w:sz w:val="24"/>
                <w:szCs w:val="24"/>
              </w:rPr>
            </w:pPr>
            <w:r w:rsidRPr="007F2B78">
              <w:rPr>
                <w:rFonts w:ascii="Times New Roman" w:hAnsi="Times New Roman" w:cs="Times New Roman"/>
                <w:sz w:val="24"/>
                <w:szCs w:val="24"/>
              </w:rPr>
              <w:t>Computer</w:t>
            </w:r>
            <w:r w:rsidR="005469A7" w:rsidRPr="007F2B78">
              <w:rPr>
                <w:rFonts w:ascii="Times New Roman" w:hAnsi="Times New Roman" w:cs="Times New Roman"/>
                <w:sz w:val="24"/>
                <w:szCs w:val="24"/>
              </w:rPr>
              <w:t xml:space="preserve"> or Laptop</w:t>
            </w:r>
          </w:p>
          <w:p w14:paraId="78E05A93" w14:textId="77777777" w:rsidR="005469A7" w:rsidRPr="007F2B78" w:rsidRDefault="005469A7" w:rsidP="00D4162D">
            <w:pPr>
              <w:numPr>
                <w:ilvl w:val="0"/>
                <w:numId w:val="2"/>
              </w:numPr>
              <w:spacing w:line="360" w:lineRule="auto"/>
              <w:rPr>
                <w:rFonts w:ascii="Times New Roman" w:hAnsi="Times New Roman" w:cs="Times New Roman"/>
                <w:sz w:val="24"/>
                <w:szCs w:val="24"/>
              </w:rPr>
            </w:pPr>
            <w:r w:rsidRPr="007F2B78">
              <w:rPr>
                <w:rFonts w:ascii="Times New Roman" w:hAnsi="Times New Roman" w:cs="Times New Roman"/>
                <w:sz w:val="24"/>
                <w:szCs w:val="24"/>
              </w:rPr>
              <w:t>Internet connection</w:t>
            </w:r>
          </w:p>
        </w:tc>
      </w:tr>
      <w:tr w:rsidR="007C3086" w:rsidRPr="007F2B78" w14:paraId="36C34450" w14:textId="77777777" w:rsidTr="00B056C1">
        <w:tc>
          <w:tcPr>
            <w:tcW w:w="1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BF52C6"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rPr>
              <w:t>Literature</w:t>
            </w:r>
          </w:p>
        </w:tc>
        <w:tc>
          <w:tcPr>
            <w:tcW w:w="78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D7602D" w14:textId="77777777" w:rsidR="007C3086" w:rsidRPr="007F2B78" w:rsidRDefault="00237F2D" w:rsidP="007F2B78">
            <w:pPr>
              <w:spacing w:line="360" w:lineRule="auto"/>
              <w:rPr>
                <w:rFonts w:ascii="Times New Roman" w:hAnsi="Times New Roman" w:cs="Times New Roman"/>
                <w:sz w:val="24"/>
                <w:szCs w:val="24"/>
              </w:rPr>
            </w:pPr>
            <w:r w:rsidRPr="007F2B78">
              <w:rPr>
                <w:rFonts w:ascii="Times New Roman" w:hAnsi="Times New Roman" w:cs="Times New Roman"/>
                <w:sz w:val="24"/>
                <w:szCs w:val="24"/>
              </w:rPr>
              <w:t>Here are some of the basic literature on Land cover classification</w:t>
            </w:r>
          </w:p>
          <w:p w14:paraId="45DF947D" w14:textId="399BBECF" w:rsidR="00866BF5" w:rsidRPr="007F2B78" w:rsidRDefault="006962CC" w:rsidP="007F2B78">
            <w:pPr>
              <w:pStyle w:val="Paragraphedeliste"/>
              <w:numPr>
                <w:ilvl w:val="0"/>
                <w:numId w:val="19"/>
              </w:numPr>
              <w:spacing w:line="360" w:lineRule="auto"/>
              <w:rPr>
                <w:rStyle w:val="Lienhypertexte"/>
                <w:rFonts w:ascii="Times New Roman" w:hAnsi="Times New Roman" w:cs="Times New Roman"/>
                <w:sz w:val="24"/>
                <w:szCs w:val="24"/>
              </w:rPr>
            </w:pPr>
            <w:r w:rsidRPr="007F2B78">
              <w:rPr>
                <w:rStyle w:val="Lienhypertexte"/>
                <w:rFonts w:ascii="Times New Roman" w:hAnsi="Times New Roman" w:cs="Times New Roman"/>
                <w:color w:val="000000" w:themeColor="text1"/>
                <w:sz w:val="24"/>
                <w:szCs w:val="24"/>
                <w:u w:val="none"/>
              </w:rPr>
              <w:t>QGIS</w:t>
            </w:r>
            <w:r w:rsidR="00866BF5" w:rsidRPr="007F2B78">
              <w:rPr>
                <w:rStyle w:val="Lienhypertexte"/>
                <w:rFonts w:ascii="Times New Roman" w:hAnsi="Times New Roman" w:cs="Times New Roman"/>
                <w:color w:val="000000" w:themeColor="text1"/>
                <w:sz w:val="24"/>
                <w:szCs w:val="24"/>
                <w:u w:val="none"/>
              </w:rPr>
              <w:t> </w:t>
            </w:r>
            <w:r w:rsidRPr="007F2B78">
              <w:rPr>
                <w:rStyle w:val="Lienhypertexte"/>
                <w:rFonts w:ascii="Times New Roman" w:hAnsi="Times New Roman" w:cs="Times New Roman"/>
                <w:color w:val="000000" w:themeColor="text1"/>
                <w:sz w:val="24"/>
                <w:szCs w:val="24"/>
                <w:u w:val="none"/>
              </w:rPr>
              <w:t>project.</w:t>
            </w:r>
            <w:r w:rsidR="004A7784" w:rsidRPr="007F2B78">
              <w:rPr>
                <w:rStyle w:val="Lienhypertexte"/>
                <w:rFonts w:ascii="Times New Roman" w:hAnsi="Times New Roman" w:cs="Times New Roman"/>
                <w:color w:val="000000" w:themeColor="text1"/>
                <w:sz w:val="24"/>
                <w:szCs w:val="24"/>
                <w:u w:val="none"/>
              </w:rPr>
              <w:t>,</w:t>
            </w:r>
            <w:r w:rsidR="00866BF5" w:rsidRPr="007F2B78">
              <w:rPr>
                <w:rStyle w:val="Lienhypertexte"/>
                <w:rFonts w:ascii="Times New Roman" w:hAnsi="Times New Roman" w:cs="Times New Roman"/>
                <w:color w:val="000000" w:themeColor="text1"/>
                <w:sz w:val="24"/>
                <w:szCs w:val="24"/>
                <w:u w:val="none"/>
              </w:rPr>
              <w:t> </w:t>
            </w:r>
            <w:r w:rsidRPr="007F2B78">
              <w:rPr>
                <w:rStyle w:val="Lienhypertexte"/>
                <w:rFonts w:ascii="Times New Roman" w:hAnsi="Times New Roman" w:cs="Times New Roman"/>
                <w:color w:val="000000" w:themeColor="text1"/>
                <w:sz w:val="24"/>
                <w:szCs w:val="24"/>
                <w:u w:val="none"/>
              </w:rPr>
              <w:t>2023.</w:t>
            </w:r>
            <w:r w:rsidR="00866BF5" w:rsidRPr="007F2B78">
              <w:rPr>
                <w:rStyle w:val="Lienhypertexte"/>
                <w:rFonts w:ascii="Times New Roman" w:hAnsi="Times New Roman" w:cs="Times New Roman"/>
                <w:color w:val="000000" w:themeColor="text1"/>
                <w:sz w:val="24"/>
                <w:szCs w:val="24"/>
                <w:u w:val="none"/>
              </w:rPr>
              <w:t> </w:t>
            </w:r>
            <w:r w:rsidRPr="007F2B78">
              <w:rPr>
                <w:rStyle w:val="Lienhypertexte"/>
                <w:rFonts w:ascii="Times New Roman" w:hAnsi="Times New Roman" w:cs="Times New Roman"/>
                <w:color w:val="000000" w:themeColor="text1"/>
                <w:sz w:val="24"/>
                <w:szCs w:val="24"/>
                <w:u w:val="none"/>
              </w:rPr>
              <w:t>A</w:t>
            </w:r>
            <w:r w:rsidR="00866BF5" w:rsidRPr="007F2B78">
              <w:rPr>
                <w:rStyle w:val="Lienhypertexte"/>
                <w:rFonts w:ascii="Times New Roman" w:hAnsi="Times New Roman" w:cs="Times New Roman"/>
                <w:color w:val="000000" w:themeColor="text1"/>
                <w:sz w:val="24"/>
                <w:szCs w:val="24"/>
                <w:u w:val="none"/>
              </w:rPr>
              <w:t> </w:t>
            </w:r>
            <w:r w:rsidRPr="007F2B78">
              <w:rPr>
                <w:rStyle w:val="Lienhypertexte"/>
                <w:rFonts w:ascii="Times New Roman" w:hAnsi="Times New Roman" w:cs="Times New Roman"/>
                <w:color w:val="000000" w:themeColor="text1"/>
                <w:sz w:val="24"/>
                <w:szCs w:val="24"/>
                <w:u w:val="none"/>
              </w:rPr>
              <w:t>Gentle</w:t>
            </w:r>
            <w:r w:rsidR="00866BF5" w:rsidRPr="007F2B78">
              <w:rPr>
                <w:rStyle w:val="Lienhypertexte"/>
                <w:rFonts w:ascii="Times New Roman" w:hAnsi="Times New Roman" w:cs="Times New Roman"/>
                <w:color w:val="000000" w:themeColor="text1"/>
                <w:sz w:val="24"/>
                <w:szCs w:val="24"/>
                <w:u w:val="none"/>
              </w:rPr>
              <w:t> </w:t>
            </w:r>
            <w:r w:rsidRPr="007F2B78">
              <w:rPr>
                <w:rStyle w:val="Lienhypertexte"/>
                <w:rFonts w:ascii="Times New Roman" w:hAnsi="Times New Roman" w:cs="Times New Roman"/>
                <w:color w:val="000000" w:themeColor="text1"/>
                <w:sz w:val="24"/>
                <w:szCs w:val="24"/>
                <w:u w:val="none"/>
              </w:rPr>
              <w:t>Introduction</w:t>
            </w:r>
            <w:r w:rsidR="00866BF5" w:rsidRPr="007F2B78">
              <w:rPr>
                <w:rStyle w:val="Lienhypertexte"/>
                <w:rFonts w:ascii="Times New Roman" w:hAnsi="Times New Roman" w:cs="Times New Roman"/>
                <w:color w:val="000000" w:themeColor="text1"/>
                <w:sz w:val="24"/>
                <w:szCs w:val="24"/>
                <w:u w:val="none"/>
              </w:rPr>
              <w:t> </w:t>
            </w:r>
            <w:r w:rsidRPr="007F2B78">
              <w:rPr>
                <w:rStyle w:val="Lienhypertexte"/>
                <w:rFonts w:ascii="Times New Roman" w:hAnsi="Times New Roman" w:cs="Times New Roman"/>
                <w:color w:val="000000" w:themeColor="text1"/>
                <w:sz w:val="24"/>
                <w:szCs w:val="24"/>
                <w:u w:val="none"/>
              </w:rPr>
              <w:t>to</w:t>
            </w:r>
            <w:r w:rsidR="00866BF5" w:rsidRPr="007F2B78">
              <w:rPr>
                <w:rStyle w:val="Lienhypertexte"/>
                <w:rFonts w:ascii="Times New Roman" w:hAnsi="Times New Roman" w:cs="Times New Roman"/>
                <w:color w:val="000000" w:themeColor="text1"/>
                <w:sz w:val="24"/>
                <w:szCs w:val="24"/>
                <w:u w:val="none"/>
              </w:rPr>
              <w:t> </w:t>
            </w:r>
            <w:r w:rsidRPr="007F2B78">
              <w:rPr>
                <w:rStyle w:val="Lienhypertexte"/>
                <w:rFonts w:ascii="Times New Roman" w:hAnsi="Times New Roman" w:cs="Times New Roman"/>
                <w:color w:val="000000" w:themeColor="text1"/>
                <w:sz w:val="24"/>
                <w:szCs w:val="24"/>
                <w:u w:val="none"/>
              </w:rPr>
              <w:t>GIS</w:t>
            </w:r>
            <w:r w:rsidR="00866BF5" w:rsidRPr="007F2B78">
              <w:rPr>
                <w:rStyle w:val="Lienhypertexte"/>
                <w:rFonts w:ascii="Times New Roman" w:hAnsi="Times New Roman" w:cs="Times New Roman"/>
                <w:color w:val="000000" w:themeColor="text1"/>
                <w:sz w:val="24"/>
                <w:szCs w:val="24"/>
                <w:u w:val="none"/>
              </w:rPr>
              <w:t> </w:t>
            </w:r>
            <w:r w:rsidRPr="007F2B78">
              <w:rPr>
                <w:rStyle w:val="Lienhypertexte"/>
                <w:rFonts w:ascii="Times New Roman" w:hAnsi="Times New Roman" w:cs="Times New Roman"/>
                <w:color w:val="000000" w:themeColor="text1"/>
                <w:sz w:val="24"/>
                <w:szCs w:val="24"/>
                <w:u w:val="none"/>
              </w:rPr>
              <w:t>—</w:t>
            </w:r>
            <w:r w:rsidR="00866BF5" w:rsidRPr="007F2B78">
              <w:rPr>
                <w:rStyle w:val="Lienhypertexte"/>
                <w:rFonts w:ascii="Times New Roman" w:hAnsi="Times New Roman" w:cs="Times New Roman"/>
                <w:color w:val="000000" w:themeColor="text1"/>
                <w:sz w:val="24"/>
                <w:szCs w:val="24"/>
                <w:u w:val="none"/>
              </w:rPr>
              <w:t>QGIS documentation</w:t>
            </w:r>
            <w:r w:rsidRPr="007F2B78">
              <w:rPr>
                <w:rStyle w:val="Lienhypertexte"/>
                <w:rFonts w:ascii="Times New Roman" w:hAnsi="Times New Roman" w:cs="Times New Roman"/>
                <w:color w:val="000000" w:themeColor="text1"/>
                <w:sz w:val="24"/>
                <w:szCs w:val="24"/>
                <w:u w:val="none"/>
              </w:rPr>
              <w:t>.</w:t>
            </w:r>
            <w:hyperlink r:id="rId6" w:history="1">
              <w:r w:rsidR="007F2B78" w:rsidRPr="007F2B78">
                <w:rPr>
                  <w:rStyle w:val="Lienhypertexte"/>
                  <w:rFonts w:ascii="Times New Roman" w:hAnsi="Times New Roman" w:cs="Times New Roman"/>
                  <w:sz w:val="24"/>
                  <w:szCs w:val="24"/>
                </w:rPr>
                <w:t>https://docs.qgis.org/3.28/en/docs/gentle_gis_introduction/index.html</w:t>
              </w:r>
            </w:hyperlink>
          </w:p>
          <w:p w14:paraId="080A9EE8" w14:textId="77777777" w:rsidR="002E0C08" w:rsidRPr="002E0C08" w:rsidRDefault="002E0C08" w:rsidP="002E0C08">
            <w:pPr>
              <w:pStyle w:val="Paragraphedeliste"/>
              <w:numPr>
                <w:ilvl w:val="0"/>
                <w:numId w:val="17"/>
              </w:numPr>
              <w:spacing w:line="360" w:lineRule="auto"/>
              <w:jc w:val="both"/>
              <w:rPr>
                <w:rFonts w:ascii="Times New Roman" w:hAnsi="Times New Roman" w:cs="Times New Roman"/>
                <w:sz w:val="24"/>
                <w:szCs w:val="24"/>
              </w:rPr>
            </w:pPr>
            <w:r w:rsidRPr="002E0C08">
              <w:rPr>
                <w:rFonts w:ascii="Times New Roman" w:hAnsi="Times New Roman" w:cs="Times New Roman"/>
                <w:sz w:val="24"/>
                <w:szCs w:val="24"/>
              </w:rPr>
              <w:t>USDA Forest Service. (2017).  Module 3: Introduction to QGIS and Land</w:t>
            </w:r>
          </w:p>
          <w:p w14:paraId="02D2C14D" w14:textId="645C4595" w:rsidR="001858B3" w:rsidRPr="0045039D" w:rsidRDefault="002E0C08" w:rsidP="001858B3">
            <w:pPr>
              <w:pStyle w:val="Paragraphedeliste"/>
              <w:spacing w:line="360" w:lineRule="auto"/>
              <w:rPr>
                <w:rStyle w:val="Lienhypertexte"/>
                <w:rFonts w:ascii="Times New Roman" w:hAnsi="Times New Roman" w:cs="Times New Roman"/>
                <w:bCs/>
                <w:color w:val="auto"/>
                <w:sz w:val="24"/>
                <w:szCs w:val="24"/>
                <w:u w:val="none"/>
              </w:rPr>
            </w:pPr>
            <w:r w:rsidRPr="002E0C08">
              <w:rPr>
                <w:rFonts w:ascii="Times New Roman" w:hAnsi="Times New Roman" w:cs="Times New Roman"/>
                <w:sz w:val="24"/>
                <w:szCs w:val="24"/>
              </w:rPr>
              <w:t>Cover Classification, 68</w:t>
            </w:r>
            <w:r>
              <w:t>.</w:t>
            </w:r>
            <w:r w:rsidR="00086FA7">
              <w:t xml:space="preserve"> </w:t>
            </w:r>
            <w:r w:rsidR="001858B3" w:rsidRPr="0045039D">
              <w:rPr>
                <w:rStyle w:val="Lienhypertexte"/>
                <w:rFonts w:ascii="Times New Roman" w:hAnsi="Times New Roman" w:cs="Times New Roman"/>
                <w:sz w:val="24"/>
                <w:szCs w:val="24"/>
              </w:rPr>
              <w:t>https://servirglobal.net/Portals/0/Documents/Articles/ChangeDetectionTraining/Module3_LC_Classification_Accuracy_Assessment.pdf</w:t>
            </w:r>
          </w:p>
          <w:p w14:paraId="53707A83" w14:textId="4675EE6E" w:rsidR="00801837" w:rsidRPr="007F2B78" w:rsidRDefault="00801837" w:rsidP="007F2B78">
            <w:pPr>
              <w:pStyle w:val="Paragraphedeliste"/>
              <w:numPr>
                <w:ilvl w:val="0"/>
                <w:numId w:val="17"/>
              </w:numPr>
              <w:spacing w:line="360" w:lineRule="auto"/>
              <w:jc w:val="both"/>
              <w:rPr>
                <w:rFonts w:ascii="Times New Roman" w:hAnsi="Times New Roman" w:cs="Times New Roman"/>
                <w:bCs/>
                <w:sz w:val="24"/>
                <w:szCs w:val="24"/>
              </w:rPr>
            </w:pPr>
            <w:r w:rsidRPr="007F2B78">
              <w:rPr>
                <w:rFonts w:ascii="Times New Roman" w:hAnsi="Times New Roman" w:cs="Times New Roman"/>
                <w:bCs/>
                <w:sz w:val="24"/>
                <w:szCs w:val="24"/>
              </w:rPr>
              <w:t xml:space="preserve">Luca Condego. (2014). Land Cover Classification of Cropland: </w:t>
            </w:r>
            <w:r w:rsidR="00463CFE" w:rsidRPr="007F2B78">
              <w:rPr>
                <w:rFonts w:ascii="Times New Roman" w:hAnsi="Times New Roman" w:cs="Times New Roman"/>
                <w:bCs/>
                <w:sz w:val="24"/>
                <w:szCs w:val="24"/>
              </w:rPr>
              <w:t>A</w:t>
            </w:r>
            <w:r w:rsidRPr="007F2B78">
              <w:rPr>
                <w:rFonts w:ascii="Times New Roman" w:hAnsi="Times New Roman" w:cs="Times New Roman"/>
                <w:bCs/>
                <w:sz w:val="24"/>
                <w:szCs w:val="24"/>
              </w:rPr>
              <w:t xml:space="preserve"> Tutorial Using the Semi-Automatic Classification Plugin for QGIS. Www.directionsmag.com. Retrieved September 8, 2023, from </w:t>
            </w:r>
            <w:hyperlink r:id="rId7" w:history="1">
              <w:r w:rsidRPr="007F2B78">
                <w:rPr>
                  <w:rStyle w:val="Lienhypertexte"/>
                  <w:rFonts w:ascii="Times New Roman" w:hAnsi="Times New Roman" w:cs="Times New Roman"/>
                  <w:bCs/>
                  <w:sz w:val="24"/>
                  <w:szCs w:val="24"/>
                </w:rPr>
                <w:t>https://www.directionsmag.com/article/1428</w:t>
              </w:r>
            </w:hyperlink>
            <w:r w:rsidR="00463CFE" w:rsidRPr="007F2B78">
              <w:rPr>
                <w:rFonts w:ascii="Times New Roman" w:hAnsi="Times New Roman" w:cs="Times New Roman"/>
                <w:bCs/>
                <w:sz w:val="24"/>
                <w:szCs w:val="24"/>
              </w:rPr>
              <w:t>.</w:t>
            </w:r>
          </w:p>
          <w:p w14:paraId="77453243" w14:textId="0BA4395F" w:rsidR="00C5066D" w:rsidRPr="00C5066D" w:rsidRDefault="007D25BD" w:rsidP="00C5066D">
            <w:pPr>
              <w:pStyle w:val="Paragraphedeliste"/>
              <w:numPr>
                <w:ilvl w:val="0"/>
                <w:numId w:val="17"/>
              </w:numPr>
              <w:spacing w:line="360" w:lineRule="auto"/>
              <w:jc w:val="both"/>
              <w:rPr>
                <w:rFonts w:ascii="Times New Roman" w:hAnsi="Times New Roman" w:cs="Times New Roman"/>
                <w:bCs/>
                <w:sz w:val="24"/>
                <w:szCs w:val="24"/>
              </w:rPr>
            </w:pPr>
            <w:proofErr w:type="spellStart"/>
            <w:r w:rsidRPr="00B056C1">
              <w:rPr>
                <w:rFonts w:ascii="Times New Roman" w:hAnsi="Times New Roman" w:cs="Times New Roman"/>
                <w:sz w:val="24"/>
                <w:szCs w:val="24"/>
                <w:lang w:val="fr-FR"/>
              </w:rPr>
              <w:t>Zaki</w:t>
            </w:r>
            <w:proofErr w:type="spellEnd"/>
            <w:r w:rsidRPr="00B056C1">
              <w:rPr>
                <w:rFonts w:ascii="Times New Roman" w:hAnsi="Times New Roman" w:cs="Times New Roman"/>
                <w:sz w:val="24"/>
                <w:szCs w:val="24"/>
                <w:lang w:val="fr-FR"/>
              </w:rPr>
              <w:t xml:space="preserve">, A., </w:t>
            </w:r>
            <w:proofErr w:type="spellStart"/>
            <w:r w:rsidRPr="00B056C1">
              <w:rPr>
                <w:rFonts w:ascii="Times New Roman" w:hAnsi="Times New Roman" w:cs="Times New Roman"/>
                <w:sz w:val="24"/>
                <w:szCs w:val="24"/>
                <w:lang w:val="fr-FR"/>
              </w:rPr>
              <w:t>Buchori</w:t>
            </w:r>
            <w:proofErr w:type="spellEnd"/>
            <w:r w:rsidRPr="00B056C1">
              <w:rPr>
                <w:rFonts w:ascii="Times New Roman" w:hAnsi="Times New Roman" w:cs="Times New Roman"/>
                <w:sz w:val="24"/>
                <w:szCs w:val="24"/>
                <w:lang w:val="fr-FR"/>
              </w:rPr>
              <w:t xml:space="preserve">, I., </w:t>
            </w:r>
            <w:proofErr w:type="spellStart"/>
            <w:r w:rsidRPr="00B056C1">
              <w:rPr>
                <w:rFonts w:ascii="Times New Roman" w:hAnsi="Times New Roman" w:cs="Times New Roman"/>
                <w:sz w:val="24"/>
                <w:szCs w:val="24"/>
                <w:lang w:val="fr-FR"/>
              </w:rPr>
              <w:t>Sejati</w:t>
            </w:r>
            <w:proofErr w:type="spellEnd"/>
            <w:r w:rsidRPr="00B056C1">
              <w:rPr>
                <w:rFonts w:ascii="Times New Roman" w:hAnsi="Times New Roman" w:cs="Times New Roman"/>
                <w:sz w:val="24"/>
                <w:szCs w:val="24"/>
                <w:lang w:val="fr-FR"/>
              </w:rPr>
              <w:t xml:space="preserve">, A. W., &amp; Liu, Y. (2022). </w:t>
            </w:r>
            <w:r w:rsidRPr="007F2B78">
              <w:rPr>
                <w:rFonts w:ascii="Times New Roman" w:hAnsi="Times New Roman" w:cs="Times New Roman"/>
                <w:sz w:val="24"/>
                <w:szCs w:val="24"/>
              </w:rPr>
              <w:t xml:space="preserve">An object-based image analysis in QGIS for image classification and assessment of coastal spatial planning. The Egyptian Journal of Remote Sensing and </w:t>
            </w:r>
            <w:r w:rsidRPr="007F2B78">
              <w:rPr>
                <w:rFonts w:ascii="Times New Roman" w:hAnsi="Times New Roman" w:cs="Times New Roman"/>
                <w:sz w:val="24"/>
                <w:szCs w:val="24"/>
              </w:rPr>
              <w:lastRenderedPageBreak/>
              <w:t>Space</w:t>
            </w:r>
            <w:r w:rsidR="004E2B0D" w:rsidRPr="007F2B78">
              <w:rPr>
                <w:rFonts w:ascii="Times New Roman" w:hAnsi="Times New Roman" w:cs="Times New Roman"/>
                <w:sz w:val="24"/>
                <w:szCs w:val="24"/>
              </w:rPr>
              <w:t> </w:t>
            </w:r>
            <w:r w:rsidRPr="007F2B78">
              <w:rPr>
                <w:rFonts w:ascii="Times New Roman" w:hAnsi="Times New Roman" w:cs="Times New Roman"/>
                <w:sz w:val="24"/>
                <w:szCs w:val="24"/>
              </w:rPr>
              <w:t>Science, 25(2), 349‑359</w:t>
            </w:r>
            <w:r w:rsidR="004E2B0D" w:rsidRPr="007F2B78">
              <w:rPr>
                <w:rFonts w:ascii="Times New Roman" w:hAnsi="Times New Roman" w:cs="Times New Roman"/>
                <w:sz w:val="24"/>
                <w:szCs w:val="24"/>
              </w:rPr>
              <w:t xml:space="preserve"> </w:t>
            </w:r>
            <w:hyperlink r:id="rId8" w:history="1">
              <w:r w:rsidR="004E2B0D" w:rsidRPr="007F2B78">
                <w:rPr>
                  <w:rStyle w:val="Lienhypertexte"/>
                  <w:rFonts w:ascii="Times New Roman" w:hAnsi="Times New Roman" w:cs="Times New Roman"/>
                  <w:sz w:val="24"/>
                  <w:szCs w:val="24"/>
                </w:rPr>
                <w:t>https://doi.org/10.1016/j.ejrs.2022.03.002</w:t>
              </w:r>
            </w:hyperlink>
            <w:r w:rsidRPr="007F2B78">
              <w:rPr>
                <w:rFonts w:ascii="Times New Roman" w:hAnsi="Times New Roman" w:cs="Times New Roman"/>
                <w:sz w:val="24"/>
                <w:szCs w:val="24"/>
              </w:rPr>
              <w:t>.</w:t>
            </w:r>
          </w:p>
          <w:p w14:paraId="56A55D41" w14:textId="43FAC394" w:rsidR="007D25BD" w:rsidRPr="00C5066D" w:rsidRDefault="007D25BD" w:rsidP="007F2B78">
            <w:pPr>
              <w:pStyle w:val="Paragraphedeliste"/>
              <w:numPr>
                <w:ilvl w:val="0"/>
                <w:numId w:val="17"/>
              </w:numPr>
              <w:spacing w:line="360" w:lineRule="auto"/>
              <w:jc w:val="both"/>
              <w:rPr>
                <w:rFonts w:ascii="Times New Roman" w:hAnsi="Times New Roman" w:cs="Times New Roman"/>
                <w:bCs/>
                <w:sz w:val="24"/>
                <w:szCs w:val="24"/>
              </w:rPr>
            </w:pPr>
            <w:r w:rsidRPr="007F2B78">
              <w:rPr>
                <w:rFonts w:ascii="Times New Roman" w:hAnsi="Times New Roman" w:cs="Times New Roman"/>
                <w:sz w:val="24"/>
                <w:szCs w:val="24"/>
              </w:rPr>
              <w:t xml:space="preserve">Gómez, C., White, J. C., &amp; Wulder, M. A. (2016). Optical remotely sensed time series data for land cover </w:t>
            </w:r>
            <w:r w:rsidR="00866BF5" w:rsidRPr="007F2B78">
              <w:rPr>
                <w:rFonts w:ascii="Times New Roman" w:hAnsi="Times New Roman" w:cs="Times New Roman"/>
                <w:sz w:val="24"/>
                <w:szCs w:val="24"/>
              </w:rPr>
              <w:t>classification:</w:t>
            </w:r>
            <w:r w:rsidRPr="007F2B78">
              <w:rPr>
                <w:rFonts w:ascii="Times New Roman" w:hAnsi="Times New Roman" w:cs="Times New Roman"/>
                <w:sz w:val="24"/>
                <w:szCs w:val="24"/>
              </w:rPr>
              <w:t xml:space="preserve"> A review. ISPRS Journal </w:t>
            </w:r>
            <w:proofErr w:type="gramStart"/>
            <w:r w:rsidRPr="007F2B78">
              <w:rPr>
                <w:rFonts w:ascii="Times New Roman" w:hAnsi="Times New Roman" w:cs="Times New Roman"/>
                <w:sz w:val="24"/>
                <w:szCs w:val="24"/>
              </w:rPr>
              <w:t>of</w:t>
            </w:r>
            <w:r w:rsidR="00260054">
              <w:rPr>
                <w:rFonts w:ascii="Times New Roman" w:hAnsi="Times New Roman" w:cs="Times New Roman"/>
                <w:sz w:val="24"/>
                <w:szCs w:val="24"/>
              </w:rPr>
              <w:t xml:space="preserve"> </w:t>
            </w:r>
            <w:r w:rsidRPr="007F2B78">
              <w:rPr>
                <w:rFonts w:ascii="Times New Roman" w:hAnsi="Times New Roman" w:cs="Times New Roman"/>
                <w:sz w:val="24"/>
                <w:szCs w:val="24"/>
              </w:rPr>
              <w:t xml:space="preserve"> </w:t>
            </w:r>
            <w:r w:rsidR="00463CFE" w:rsidRPr="007F2B78">
              <w:rPr>
                <w:rFonts w:ascii="Times New Roman" w:hAnsi="Times New Roman" w:cs="Times New Roman"/>
                <w:sz w:val="24"/>
                <w:szCs w:val="24"/>
              </w:rPr>
              <w:t>Photogrammetry</w:t>
            </w:r>
            <w:proofErr w:type="gramEnd"/>
            <w:r w:rsidR="00C5066D">
              <w:rPr>
                <w:rFonts w:ascii="Times New Roman" w:hAnsi="Times New Roman" w:cs="Times New Roman"/>
                <w:sz w:val="24"/>
                <w:szCs w:val="24"/>
              </w:rPr>
              <w:t> </w:t>
            </w:r>
            <w:r w:rsidRPr="007F2B78">
              <w:rPr>
                <w:rFonts w:ascii="Times New Roman" w:hAnsi="Times New Roman" w:cs="Times New Roman"/>
                <w:sz w:val="24"/>
                <w:szCs w:val="24"/>
              </w:rPr>
              <w:t>and</w:t>
            </w:r>
            <w:r w:rsidR="00C5066D">
              <w:rPr>
                <w:rFonts w:ascii="Times New Roman" w:hAnsi="Times New Roman" w:cs="Times New Roman"/>
                <w:sz w:val="24"/>
                <w:szCs w:val="24"/>
              </w:rPr>
              <w:t> </w:t>
            </w:r>
            <w:r w:rsidRPr="007F2B78">
              <w:rPr>
                <w:rFonts w:ascii="Times New Roman" w:hAnsi="Times New Roman" w:cs="Times New Roman"/>
                <w:sz w:val="24"/>
                <w:szCs w:val="24"/>
              </w:rPr>
              <w:t>Remote</w:t>
            </w:r>
            <w:r w:rsidR="00C5066D">
              <w:rPr>
                <w:rFonts w:ascii="Times New Roman" w:hAnsi="Times New Roman" w:cs="Times New Roman"/>
                <w:sz w:val="24"/>
                <w:szCs w:val="24"/>
              </w:rPr>
              <w:t> </w:t>
            </w:r>
            <w:r w:rsidRPr="007F2B78">
              <w:rPr>
                <w:rFonts w:ascii="Times New Roman" w:hAnsi="Times New Roman" w:cs="Times New Roman"/>
                <w:sz w:val="24"/>
                <w:szCs w:val="24"/>
              </w:rPr>
              <w:t>Sensing, 116, 55‑72.</w:t>
            </w:r>
            <w:hyperlink r:id="rId9" w:history="1">
              <w:r w:rsidR="00787BFB" w:rsidRPr="008976C5">
                <w:rPr>
                  <w:rStyle w:val="Lienhypertexte"/>
                  <w:rFonts w:ascii="Times New Roman" w:hAnsi="Times New Roman" w:cs="Times New Roman"/>
                  <w:sz w:val="24"/>
                  <w:szCs w:val="24"/>
                </w:rPr>
                <w:t>https://doi.org/10.1016/j.isprsjprs.2016.03.008</w:t>
              </w:r>
            </w:hyperlink>
            <w:r w:rsidR="004E2B0D" w:rsidRPr="007F2B78">
              <w:rPr>
                <w:rFonts w:ascii="Times New Roman" w:hAnsi="Times New Roman" w:cs="Times New Roman"/>
                <w:sz w:val="24"/>
                <w:szCs w:val="24"/>
              </w:rPr>
              <w:t>.</w:t>
            </w:r>
            <w:r w:rsidR="00260054">
              <w:rPr>
                <w:rFonts w:ascii="Times New Roman" w:hAnsi="Times New Roman" w:cs="Times New Roman"/>
                <w:sz w:val="24"/>
                <w:szCs w:val="24"/>
              </w:rPr>
              <w:t xml:space="preserve"> </w:t>
            </w:r>
          </w:p>
          <w:p w14:paraId="5BCE4C48" w14:textId="77777777" w:rsidR="00C5066D" w:rsidRPr="007F2B78" w:rsidRDefault="00C5066D" w:rsidP="00C5066D">
            <w:pPr>
              <w:pStyle w:val="Paragraphedeliste"/>
              <w:spacing w:line="360" w:lineRule="auto"/>
              <w:jc w:val="both"/>
              <w:rPr>
                <w:rFonts w:ascii="Times New Roman" w:hAnsi="Times New Roman" w:cs="Times New Roman"/>
                <w:bCs/>
                <w:sz w:val="24"/>
                <w:szCs w:val="24"/>
              </w:rPr>
            </w:pPr>
          </w:p>
          <w:p w14:paraId="20A6B6E5" w14:textId="26CE627F" w:rsidR="004E2B0D" w:rsidRPr="007F2B78" w:rsidRDefault="004E2B0D" w:rsidP="007F2B78">
            <w:pPr>
              <w:pStyle w:val="Paragraphedeliste"/>
              <w:spacing w:line="360" w:lineRule="auto"/>
              <w:jc w:val="both"/>
              <w:rPr>
                <w:rFonts w:ascii="Times New Roman" w:hAnsi="Times New Roman" w:cs="Times New Roman"/>
                <w:bCs/>
                <w:sz w:val="24"/>
                <w:szCs w:val="24"/>
              </w:rPr>
            </w:pPr>
          </w:p>
        </w:tc>
      </w:tr>
      <w:tr w:rsidR="007C3086" w:rsidRPr="007F2B78" w14:paraId="36510952" w14:textId="77777777" w:rsidTr="00B056C1">
        <w:tc>
          <w:tcPr>
            <w:tcW w:w="1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2071B9"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rPr>
              <w:lastRenderedPageBreak/>
              <w:t>Metadata </w:t>
            </w:r>
          </w:p>
        </w:tc>
        <w:tc>
          <w:tcPr>
            <w:tcW w:w="78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B7BD0C"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Name: </w:t>
            </w:r>
            <w:r w:rsidR="00324FB2" w:rsidRPr="007F2B78">
              <w:rPr>
                <w:rFonts w:ascii="Times New Roman" w:hAnsi="Times New Roman" w:cs="Times New Roman"/>
                <w:sz w:val="24"/>
                <w:szCs w:val="24"/>
              </w:rPr>
              <w:t>Land cover classification using QGIS</w:t>
            </w:r>
          </w:p>
          <w:p w14:paraId="3ADC2C22"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Learning Resource</w:t>
            </w:r>
            <w:r w:rsidR="0004743F" w:rsidRPr="007F2B78">
              <w:rPr>
                <w:rFonts w:ascii="Times New Roman" w:hAnsi="Times New Roman" w:cs="Times New Roman"/>
                <w:sz w:val="24"/>
                <w:szCs w:val="24"/>
              </w:rPr>
              <w:t xml:space="preserve"> </w:t>
            </w:r>
            <w:r w:rsidRPr="007F2B78">
              <w:rPr>
                <w:rFonts w:ascii="Times New Roman" w:hAnsi="Times New Roman" w:cs="Times New Roman"/>
                <w:sz w:val="24"/>
                <w:szCs w:val="24"/>
              </w:rPr>
              <w:t>Type: </w:t>
            </w:r>
            <w:r w:rsidR="00324FB2" w:rsidRPr="007F2B78">
              <w:rPr>
                <w:rFonts w:ascii="Times New Roman" w:hAnsi="Times New Roman" w:cs="Times New Roman"/>
                <w:sz w:val="24"/>
                <w:szCs w:val="24"/>
              </w:rPr>
              <w:t>Video Tutorial</w:t>
            </w:r>
          </w:p>
          <w:p w14:paraId="2B95E5BA" w14:textId="77777777" w:rsidR="007C3086" w:rsidRPr="007F2B78" w:rsidRDefault="007C3086" w:rsidP="00D4162D">
            <w:p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Description: </w:t>
            </w:r>
            <w:r w:rsidR="00324FB2" w:rsidRPr="007F2B78">
              <w:rPr>
                <w:rFonts w:ascii="Times New Roman" w:hAnsi="Times New Roman" w:cs="Times New Roman"/>
                <w:sz w:val="24"/>
                <w:szCs w:val="24"/>
              </w:rPr>
              <w:t>The video tutorial, "Land Cover Classification with QGIS," is a comprehensive instruction appropriate for both beginners to Geographic Information Systems (GIS) and experienced users wanting to improve their skills. The lesson goes into QGIS's advanced tools for image processing, remote sensing, and vector analysis, covering each step of land cover classification, from data preparation to exact map production. The video, guided by an expert educator, covers fundamental principles, practical demonstrations, and helpful hints, finally providing viewers with the expertise and confidence to correctly categorize land cover using QGIS. This resource is intended for students, GIS professionals, and anybody interested in geospatial analysis, and it provides an opportunity to improve GIS skills and fully utilize QGIS's land cover classification capabilities. Subscribe now to get started on your path to QGIS expertise.</w:t>
            </w:r>
          </w:p>
          <w:p w14:paraId="309ACE16"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Keyword(s):</w:t>
            </w:r>
            <w:r w:rsidR="00324FB2" w:rsidRPr="007F2B78">
              <w:rPr>
                <w:rFonts w:ascii="Times New Roman" w:hAnsi="Times New Roman" w:cs="Times New Roman"/>
                <w:sz w:val="24"/>
                <w:szCs w:val="24"/>
              </w:rPr>
              <w:t xml:space="preserve"> Land cover classification, QGIS, Image C</w:t>
            </w:r>
            <w:r w:rsidR="0004743F" w:rsidRPr="007F2B78">
              <w:rPr>
                <w:rFonts w:ascii="Times New Roman" w:hAnsi="Times New Roman" w:cs="Times New Roman"/>
                <w:sz w:val="24"/>
                <w:szCs w:val="24"/>
              </w:rPr>
              <w:t>lassification, confusion matrix</w:t>
            </w:r>
          </w:p>
          <w:p w14:paraId="3DE100B4"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lastRenderedPageBreak/>
              <w:t>Author(s):</w:t>
            </w:r>
            <w:r w:rsidR="00324FB2" w:rsidRPr="007F2B78">
              <w:rPr>
                <w:rFonts w:ascii="Times New Roman" w:hAnsi="Times New Roman" w:cs="Times New Roman"/>
                <w:sz w:val="24"/>
                <w:szCs w:val="24"/>
              </w:rPr>
              <w:t xml:space="preserve"> Orou-Seko C. Abdou, Alemu Kefale Ejigu, Nzapa Nzeouango Sephora, Getachew Kebede Aragaw, Upile Pulaizi</w:t>
            </w:r>
          </w:p>
          <w:p w14:paraId="7BE4C3A4"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Language: </w:t>
            </w:r>
            <w:r w:rsidR="00324FB2" w:rsidRPr="007F2B78">
              <w:rPr>
                <w:rFonts w:ascii="Times New Roman" w:hAnsi="Times New Roman" w:cs="Times New Roman"/>
                <w:sz w:val="24"/>
                <w:szCs w:val="24"/>
              </w:rPr>
              <w:t>English</w:t>
            </w:r>
          </w:p>
          <w:p w14:paraId="12326B02" w14:textId="758724D9"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License: </w:t>
            </w:r>
            <w:r w:rsidR="00324FB2" w:rsidRPr="007F2B78">
              <w:rPr>
                <w:rFonts w:ascii="Times New Roman" w:hAnsi="Times New Roman" w:cs="Times New Roman"/>
                <w:sz w:val="24"/>
                <w:szCs w:val="24"/>
              </w:rPr>
              <w:t>Open resource</w:t>
            </w:r>
            <w:r w:rsidR="00787BFB">
              <w:rPr>
                <w:rFonts w:ascii="Times New Roman" w:hAnsi="Times New Roman" w:cs="Times New Roman"/>
                <w:sz w:val="24"/>
                <w:szCs w:val="24"/>
              </w:rPr>
              <w:t xml:space="preserve"> </w:t>
            </w:r>
            <w:r w:rsidR="00787BFB">
              <w:rPr>
                <w:noProof/>
              </w:rPr>
              <w:drawing>
                <wp:inline distT="0" distB="0" distL="0" distR="0" wp14:anchorId="51D4AB82" wp14:editId="17768630">
                  <wp:extent cx="838200" cy="295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sidR="00787BFB">
              <w:rPr>
                <w:rFonts w:ascii="Times New Roman" w:hAnsi="Times New Roman" w:cs="Times New Roman"/>
                <w:sz w:val="24"/>
                <w:szCs w:val="24"/>
              </w:rPr>
              <w:t xml:space="preserve">  </w:t>
            </w:r>
            <w:hyperlink r:id="rId11" w:history="1">
              <w:r w:rsidR="00787BFB" w:rsidRPr="00787BFB">
                <w:rPr>
                  <w:rStyle w:val="Lienhypertexte"/>
                  <w:rFonts w:ascii="Times New Roman" w:hAnsi="Times New Roman" w:cs="Times New Roman"/>
                  <w:sz w:val="24"/>
                  <w:szCs w:val="24"/>
                </w:rPr>
                <w:t>Attribution-NonCommercial 4.0 International (CC BY-NC 4.0)</w:t>
              </w:r>
            </w:hyperlink>
          </w:p>
          <w:p w14:paraId="333FEC17"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Creation Date: </w:t>
            </w:r>
            <w:r w:rsidR="00324FB2" w:rsidRPr="007F2B78">
              <w:rPr>
                <w:rFonts w:ascii="Times New Roman" w:hAnsi="Times New Roman" w:cs="Times New Roman"/>
                <w:sz w:val="24"/>
                <w:szCs w:val="24"/>
              </w:rPr>
              <w:t> 08/09/2023</w:t>
            </w:r>
          </w:p>
        </w:tc>
      </w:tr>
    </w:tbl>
    <w:p w14:paraId="5DDF55E5" w14:textId="77777777" w:rsidR="007C3086" w:rsidRPr="007F2B78" w:rsidRDefault="007C3086" w:rsidP="00D4162D">
      <w:pPr>
        <w:spacing w:line="360" w:lineRule="auto"/>
        <w:rPr>
          <w:rFonts w:ascii="Times New Roman" w:hAnsi="Times New Roman" w:cs="Times New Roman"/>
          <w:sz w:val="24"/>
          <w:szCs w:val="24"/>
        </w:rPr>
      </w:pPr>
    </w:p>
    <w:p w14:paraId="7ED8279D" w14:textId="63C095C5"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u w:val="single"/>
        </w:rPr>
        <w:t>Section 2:  Input</w:t>
      </w:r>
    </w:p>
    <w:tbl>
      <w:tblPr>
        <w:tblW w:w="9304" w:type="dxa"/>
        <w:tblCellMar>
          <w:top w:w="15" w:type="dxa"/>
          <w:left w:w="15" w:type="dxa"/>
          <w:bottom w:w="15" w:type="dxa"/>
          <w:right w:w="15" w:type="dxa"/>
        </w:tblCellMar>
        <w:tblLook w:val="04A0" w:firstRow="1" w:lastRow="0" w:firstColumn="1" w:lastColumn="0" w:noHBand="0" w:noVBand="1"/>
      </w:tblPr>
      <w:tblGrid>
        <w:gridCol w:w="9304"/>
      </w:tblGrid>
      <w:tr w:rsidR="007C3086" w:rsidRPr="007F2B78" w14:paraId="0CA4E611" w14:textId="77777777" w:rsidTr="00697480">
        <w:trPr>
          <w:trHeight w:val="11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822C36" w14:textId="7F1D482C" w:rsidR="002006FA" w:rsidRDefault="002006FA" w:rsidP="00D4162D">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Let’s get </w:t>
            </w:r>
            <w:proofErr w:type="gramStart"/>
            <w:r>
              <w:rPr>
                <w:rFonts w:ascii="Times New Roman" w:hAnsi="Times New Roman" w:cs="Times New Roman"/>
                <w:b/>
                <w:sz w:val="24"/>
                <w:szCs w:val="24"/>
              </w:rPr>
              <w:t>started !!!!!!!</w:t>
            </w:r>
            <w:proofErr w:type="gramEnd"/>
          </w:p>
          <w:p w14:paraId="499A44C5" w14:textId="1E208A82" w:rsidR="00260054" w:rsidRPr="00260054" w:rsidRDefault="00260054" w:rsidP="00D4162D">
            <w:pPr>
              <w:spacing w:line="360" w:lineRule="auto"/>
              <w:jc w:val="both"/>
              <w:rPr>
                <w:rFonts w:ascii="Times New Roman" w:hAnsi="Times New Roman" w:cs="Times New Roman"/>
                <w:b/>
                <w:sz w:val="24"/>
                <w:szCs w:val="24"/>
              </w:rPr>
            </w:pPr>
            <w:r>
              <w:rPr>
                <w:rFonts w:ascii="Times New Roman" w:hAnsi="Times New Roman" w:cs="Times New Roman"/>
                <w:b/>
                <w:sz w:val="24"/>
                <w:szCs w:val="24"/>
              </w:rPr>
              <w:t>K</w:t>
            </w:r>
            <w:r w:rsidRPr="00260054">
              <w:rPr>
                <w:rFonts w:ascii="Times New Roman" w:hAnsi="Times New Roman" w:cs="Times New Roman"/>
                <w:b/>
                <w:sz w:val="24"/>
                <w:szCs w:val="24"/>
              </w:rPr>
              <w:t>ey terminology and concepts</w:t>
            </w:r>
          </w:p>
          <w:p w14:paraId="4574BC0E" w14:textId="7A8427A0" w:rsidR="007C3086" w:rsidRPr="007F2B78" w:rsidRDefault="00146787" w:rsidP="00D4162D">
            <w:p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In understanding and working with land cover classification in the context of remote sensing and GIS applications some key terminology and concepts related to land cover classification is essential for anyone working in th</w:t>
            </w:r>
            <w:r w:rsidR="00BD5CB8" w:rsidRPr="007F2B78">
              <w:rPr>
                <w:rFonts w:ascii="Times New Roman" w:hAnsi="Times New Roman" w:cs="Times New Roman"/>
                <w:sz w:val="24"/>
                <w:szCs w:val="24"/>
              </w:rPr>
              <w:t>is</w:t>
            </w:r>
            <w:r w:rsidRPr="007F2B78">
              <w:rPr>
                <w:rFonts w:ascii="Times New Roman" w:hAnsi="Times New Roman" w:cs="Times New Roman"/>
                <w:sz w:val="24"/>
                <w:szCs w:val="24"/>
              </w:rPr>
              <w:t xml:space="preserve"> field</w:t>
            </w:r>
            <w:r w:rsidR="00BD5CB8" w:rsidRPr="007F2B78">
              <w:rPr>
                <w:rFonts w:ascii="Times New Roman" w:hAnsi="Times New Roman" w:cs="Times New Roman"/>
                <w:sz w:val="24"/>
                <w:szCs w:val="24"/>
              </w:rPr>
              <w:t xml:space="preserve"> </w:t>
            </w:r>
            <w:r w:rsidR="002A40F6" w:rsidRPr="007F2B78">
              <w:rPr>
                <w:rFonts w:ascii="Times New Roman" w:hAnsi="Times New Roman" w:cs="Times New Roman"/>
                <w:sz w:val="24"/>
                <w:szCs w:val="24"/>
              </w:rPr>
              <w:t>such as</w:t>
            </w:r>
            <w:r w:rsidR="00BD5CB8" w:rsidRPr="007F2B78">
              <w:rPr>
                <w:rFonts w:ascii="Times New Roman" w:hAnsi="Times New Roman" w:cs="Times New Roman"/>
                <w:sz w:val="24"/>
                <w:szCs w:val="24"/>
              </w:rPr>
              <w:t>:</w:t>
            </w:r>
          </w:p>
          <w:p w14:paraId="2A5F2F0B" w14:textId="77777777" w:rsidR="0019242E" w:rsidRPr="007F2B78" w:rsidRDefault="0019242E"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t>Image classification</w:t>
            </w:r>
            <w:r w:rsidRPr="007F2B78">
              <w:rPr>
                <w:rFonts w:ascii="Times New Roman" w:hAnsi="Times New Roman" w:cs="Times New Roman"/>
                <w:sz w:val="24"/>
                <w:szCs w:val="24"/>
              </w:rPr>
              <w:t xml:space="preserve"> is the process of categorizing pixels or groups of pixels within a digital image into predefined classes or categories based on their spectral characteristics, allowing for the identification of distinct features or land cover types.</w:t>
            </w:r>
          </w:p>
          <w:p w14:paraId="209C7730" w14:textId="77777777" w:rsidR="00BD5CB8" w:rsidRPr="007F2B78" w:rsidRDefault="00BD5CB8"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bCs/>
                <w:sz w:val="24"/>
                <w:szCs w:val="24"/>
              </w:rPr>
              <w:t>Land Cover</w:t>
            </w:r>
            <w:r w:rsidRPr="007F2B78">
              <w:rPr>
                <w:rFonts w:ascii="Times New Roman" w:hAnsi="Times New Roman" w:cs="Times New Roman"/>
                <w:sz w:val="24"/>
                <w:szCs w:val="24"/>
              </w:rPr>
              <w:t xml:space="preserve"> refers to the physical material at the Earth's surface, such as vegetation, water, urban areas, and bare soil. It describes the observed physical state of the land.</w:t>
            </w:r>
          </w:p>
          <w:p w14:paraId="2D953D23" w14:textId="77777777" w:rsidR="00BD5CB8" w:rsidRPr="007F2B78" w:rsidRDefault="00BD5CB8"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t>Spectral Bands:</w:t>
            </w:r>
            <w:r w:rsidRPr="007F2B78">
              <w:rPr>
                <w:rFonts w:ascii="Times New Roman" w:hAnsi="Times New Roman" w:cs="Times New Roman"/>
                <w:sz w:val="24"/>
                <w:szCs w:val="24"/>
              </w:rPr>
              <w:t xml:space="preserve"> Different regions of the electromagnetic spectrum used for remote sensing, often represented as different colors in an image. Common bands include red, green, blue, and infrared.</w:t>
            </w:r>
          </w:p>
          <w:p w14:paraId="5157333E" w14:textId="77777777" w:rsidR="00BD5CB8" w:rsidRPr="007F2B78" w:rsidRDefault="00BD5CB8"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t>Pixel:</w:t>
            </w:r>
            <w:r w:rsidRPr="007F2B78">
              <w:rPr>
                <w:rFonts w:ascii="Times New Roman" w:hAnsi="Times New Roman" w:cs="Times New Roman"/>
                <w:sz w:val="24"/>
                <w:szCs w:val="24"/>
              </w:rPr>
              <w:t xml:space="preserve"> Short for "picture element," it is the smallest unit of a digital image. In remote sensing, each pixel represents a small area on the Earth's surface and has associated spectral values.</w:t>
            </w:r>
          </w:p>
          <w:p w14:paraId="1955AEF6" w14:textId="77777777" w:rsidR="009F251E" w:rsidRPr="007F2B78" w:rsidRDefault="009F251E"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lastRenderedPageBreak/>
              <w:t>Supervised Classification:</w:t>
            </w:r>
            <w:r w:rsidRPr="007F2B78">
              <w:rPr>
                <w:rFonts w:ascii="Times New Roman" w:hAnsi="Times New Roman" w:cs="Times New Roman"/>
                <w:sz w:val="24"/>
                <w:szCs w:val="24"/>
              </w:rPr>
              <w:t xml:space="preserve"> A classification method where the algorithm is trained on a set of known reference samples (training data) to assign pixels in an image to specific land cover classes.</w:t>
            </w:r>
          </w:p>
          <w:p w14:paraId="0725DA41" w14:textId="77777777" w:rsidR="009F251E" w:rsidRPr="007F2B78" w:rsidRDefault="009F251E"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t>Unsupervised Classification:</w:t>
            </w:r>
            <w:r w:rsidRPr="007F2B78">
              <w:rPr>
                <w:rFonts w:ascii="Times New Roman" w:hAnsi="Times New Roman" w:cs="Times New Roman"/>
                <w:sz w:val="24"/>
                <w:szCs w:val="24"/>
              </w:rPr>
              <w:t xml:space="preserve"> A classification method where the algorithm groups pixels in an image based on statistical similarities without prior knowledge of the land cover types.</w:t>
            </w:r>
          </w:p>
          <w:p w14:paraId="52329CA5" w14:textId="77777777" w:rsidR="009F251E" w:rsidRPr="007F2B78" w:rsidRDefault="009F251E"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t>Training Data:</w:t>
            </w:r>
            <w:r w:rsidRPr="007F2B78">
              <w:rPr>
                <w:rFonts w:ascii="Times New Roman" w:hAnsi="Times New Roman" w:cs="Times New Roman"/>
                <w:sz w:val="24"/>
                <w:szCs w:val="24"/>
              </w:rPr>
              <w:t xml:space="preserve"> A set of samples or data points with known land cover labels used to teach a classification algorithm.</w:t>
            </w:r>
          </w:p>
          <w:p w14:paraId="7AB04625" w14:textId="77777777" w:rsidR="009F251E" w:rsidRPr="007F2B78" w:rsidRDefault="009F251E"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bCs/>
                <w:sz w:val="24"/>
                <w:szCs w:val="24"/>
              </w:rPr>
              <w:t>Accuracy Assessment</w:t>
            </w:r>
            <w:r w:rsidRPr="007F2B78">
              <w:rPr>
                <w:rFonts w:ascii="Times New Roman" w:hAnsi="Times New Roman" w:cs="Times New Roman"/>
                <w:sz w:val="24"/>
                <w:szCs w:val="24"/>
              </w:rPr>
              <w:t>: The process of evaluating the reliability and correctness of land cover classification results by comparing them to ground truth data.</w:t>
            </w:r>
          </w:p>
          <w:p w14:paraId="57800256" w14:textId="77777777" w:rsidR="009F251E" w:rsidRPr="007F2B78" w:rsidRDefault="009F251E"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t>Confusion Matrix:</w:t>
            </w:r>
            <w:r w:rsidRPr="007F2B78">
              <w:rPr>
                <w:rFonts w:ascii="Times New Roman" w:hAnsi="Times New Roman" w:cs="Times New Roman"/>
                <w:sz w:val="24"/>
                <w:szCs w:val="24"/>
              </w:rPr>
              <w:t xml:space="preserve"> A table used in accuracy assessment that shows the number of correctly and incorrectly classified pixels for each land cover class.</w:t>
            </w:r>
          </w:p>
          <w:p w14:paraId="64E671AF" w14:textId="77777777" w:rsidR="009F251E" w:rsidRPr="007F2B78" w:rsidRDefault="009F251E"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t>Overall Accuracy:</w:t>
            </w:r>
            <w:r w:rsidRPr="007F2B78">
              <w:rPr>
                <w:rFonts w:ascii="Times New Roman" w:hAnsi="Times New Roman" w:cs="Times New Roman"/>
                <w:sz w:val="24"/>
                <w:szCs w:val="24"/>
              </w:rPr>
              <w:t xml:space="preserve"> A measure of classification accuracy that calculates the percentage of correctly classified pixels out of the total.</w:t>
            </w:r>
          </w:p>
          <w:p w14:paraId="77A43B9C" w14:textId="77777777" w:rsidR="00051240" w:rsidRPr="007F2B78" w:rsidRDefault="00051240"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t>Training Polygons:</w:t>
            </w:r>
            <w:r w:rsidRPr="007F2B78">
              <w:rPr>
                <w:rFonts w:ascii="Times New Roman" w:hAnsi="Times New Roman" w:cs="Times New Roman"/>
                <w:sz w:val="24"/>
                <w:szCs w:val="24"/>
              </w:rPr>
              <w:t xml:space="preserve"> are specific are</w:t>
            </w:r>
            <w:r w:rsidR="00570CD4" w:rsidRPr="007F2B78">
              <w:rPr>
                <w:rFonts w:ascii="Times New Roman" w:hAnsi="Times New Roman" w:cs="Times New Roman"/>
                <w:sz w:val="24"/>
                <w:szCs w:val="24"/>
              </w:rPr>
              <w:t>as or regions of interest</w:t>
            </w:r>
            <w:r w:rsidRPr="007F2B78">
              <w:rPr>
                <w:rFonts w:ascii="Times New Roman" w:hAnsi="Times New Roman" w:cs="Times New Roman"/>
                <w:sz w:val="24"/>
                <w:szCs w:val="24"/>
              </w:rPr>
              <w:t xml:space="preserve"> within remote sensing imagery that are manually delineated and labeled with their corresponding land cover classes. </w:t>
            </w:r>
            <w:r w:rsidR="00570CD4" w:rsidRPr="007F2B78">
              <w:rPr>
                <w:rFonts w:ascii="Times New Roman" w:hAnsi="Times New Roman" w:cs="Times New Roman"/>
                <w:sz w:val="24"/>
                <w:szCs w:val="24"/>
              </w:rPr>
              <w:t xml:space="preserve">They </w:t>
            </w:r>
            <w:r w:rsidRPr="007F2B78">
              <w:rPr>
                <w:rFonts w:ascii="Times New Roman" w:hAnsi="Times New Roman" w:cs="Times New Roman"/>
                <w:sz w:val="24"/>
                <w:szCs w:val="24"/>
              </w:rPr>
              <w:t>are used in supervised classification algorithms to train the algorithm to recognize and classify similar features across the entire image.</w:t>
            </w:r>
          </w:p>
          <w:p w14:paraId="728FC53B" w14:textId="77777777" w:rsidR="00051240" w:rsidRPr="007F2B78" w:rsidRDefault="00051240"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t>Sentinel:</w:t>
            </w:r>
            <w:r w:rsidRPr="007F2B78">
              <w:rPr>
                <w:rFonts w:ascii="Times New Roman" w:hAnsi="Times New Roman" w:cs="Times New Roman"/>
                <w:sz w:val="24"/>
                <w:szCs w:val="24"/>
              </w:rPr>
              <w:t xml:space="preserve"> is a family of Earth-observing satellites developed by the European Space Agency (ESA) as part of the Copernicus program. These satellites provide free, high-resolution imagery and data for various applications, including environmental monitoring, disaster management, and land cover classification. The Sentinel program includes multiple missions (e.g., Sentinel-1 for radar imaging, Sentinel-2 for optical imaging) that offer a wealth of Earth observation data.</w:t>
            </w:r>
          </w:p>
          <w:p w14:paraId="108E687D" w14:textId="77777777" w:rsidR="00051240" w:rsidRPr="007F2B78" w:rsidRDefault="00051240"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t>Raster Data:</w:t>
            </w:r>
            <w:r w:rsidRPr="007F2B78">
              <w:rPr>
                <w:rFonts w:ascii="Times New Roman" w:hAnsi="Times New Roman" w:cs="Times New Roman"/>
                <w:sz w:val="24"/>
                <w:szCs w:val="24"/>
              </w:rPr>
              <w:t xml:space="preserve"> is a type of spatial data representation where the Earth's surface is divided into a grid of regularly spaced cells or pixels. Each pixel in a raster dataset has a value that represents a specific attribute (e.g., color, elevation, temperature) at a particular location. Raster data is commonly used in remote sensing and GIS to store and analyze continuous spatial information, such as satellite imagery, digital elevation models, and land cover maps.</w:t>
            </w:r>
          </w:p>
          <w:p w14:paraId="424B4738" w14:textId="77777777" w:rsidR="00051240" w:rsidRDefault="00051240"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b/>
                <w:bCs/>
                <w:sz w:val="24"/>
                <w:szCs w:val="24"/>
              </w:rPr>
              <w:lastRenderedPageBreak/>
              <w:t>Accuracy vs. Precision</w:t>
            </w:r>
            <w:r w:rsidRPr="007F2B78">
              <w:rPr>
                <w:rFonts w:ascii="Times New Roman" w:hAnsi="Times New Roman" w:cs="Times New Roman"/>
                <w:sz w:val="24"/>
                <w:szCs w:val="24"/>
              </w:rPr>
              <w:t>: Accuracy refers to how close the classification results are to the true values, while precision relates to the consistency of results when repeated.</w:t>
            </w:r>
          </w:p>
          <w:p w14:paraId="1FE765A2" w14:textId="68FA7645" w:rsidR="00260054" w:rsidRPr="00260054" w:rsidRDefault="00260054" w:rsidP="00260054">
            <w:pPr>
              <w:spacing w:line="360" w:lineRule="auto"/>
              <w:jc w:val="both"/>
              <w:rPr>
                <w:rFonts w:ascii="Times New Roman" w:hAnsi="Times New Roman" w:cs="Times New Roman"/>
                <w:b/>
                <w:sz w:val="24"/>
                <w:szCs w:val="24"/>
              </w:rPr>
            </w:pPr>
            <w:r>
              <w:rPr>
                <w:rFonts w:ascii="Times New Roman" w:hAnsi="Times New Roman" w:cs="Times New Roman"/>
                <w:b/>
                <w:sz w:val="24"/>
                <w:szCs w:val="24"/>
              </w:rPr>
              <w:t>F</w:t>
            </w:r>
            <w:r w:rsidRPr="00260054">
              <w:rPr>
                <w:rFonts w:ascii="Times New Roman" w:hAnsi="Times New Roman" w:cs="Times New Roman"/>
                <w:b/>
                <w:sz w:val="24"/>
                <w:szCs w:val="24"/>
              </w:rPr>
              <w:t>undamental principles</w:t>
            </w:r>
          </w:p>
          <w:p w14:paraId="5CF817F1" w14:textId="77777777" w:rsidR="00FA62ED" w:rsidRPr="007F2B78" w:rsidRDefault="00FA62ED" w:rsidP="00D4162D">
            <w:p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 xml:space="preserve">To be able to accurately classify the land cover, a number of principles need to be met such as:      </w:t>
            </w:r>
          </w:p>
          <w:p w14:paraId="3F1334D9" w14:textId="77777777" w:rsidR="00B95925" w:rsidRPr="007F2B78" w:rsidRDefault="00FA62ED" w:rsidP="00D4162D">
            <w:pPr>
              <w:spacing w:line="360" w:lineRule="auto"/>
              <w:jc w:val="both"/>
              <w:rPr>
                <w:rFonts w:ascii="Times New Roman" w:hAnsi="Times New Roman" w:cs="Times New Roman"/>
                <w:sz w:val="24"/>
                <w:szCs w:val="24"/>
              </w:rPr>
            </w:pPr>
            <w:r w:rsidRPr="007F2B78">
              <w:rPr>
                <w:rFonts w:ascii="Times New Roman" w:hAnsi="Times New Roman" w:cs="Times New Roman"/>
                <w:b/>
                <w:sz w:val="24"/>
                <w:szCs w:val="24"/>
              </w:rPr>
              <w:t>Unicity of the spectral signatures of the data:</w:t>
            </w:r>
            <w:r w:rsidRPr="007F2B78">
              <w:rPr>
                <w:rFonts w:ascii="Times New Roman" w:hAnsi="Times New Roman" w:cs="Times New Roman"/>
                <w:sz w:val="24"/>
                <w:szCs w:val="24"/>
              </w:rPr>
              <w:t xml:space="preserve"> Land cover types have unique spectral characteristics in remote sensing data, which are based on how they reflect or emit electromagnetic radiation at different wavelengths, </w:t>
            </w:r>
            <w:r w:rsidRPr="007F2B78">
              <w:rPr>
                <w:rFonts w:ascii="Times New Roman" w:hAnsi="Times New Roman" w:cs="Times New Roman"/>
                <w:b/>
                <w:sz w:val="24"/>
                <w:szCs w:val="24"/>
              </w:rPr>
              <w:t>Training Data need to be labeled:</w:t>
            </w:r>
            <w:r w:rsidRPr="007F2B78">
              <w:rPr>
                <w:rFonts w:ascii="Times New Roman" w:hAnsi="Times New Roman" w:cs="Times New Roman"/>
                <w:sz w:val="24"/>
                <w:szCs w:val="24"/>
              </w:rPr>
              <w:t xml:space="preserve"> Classification algorithms require labeled training data, which are examples of known land cover types used to teach the algorithm how to differentiate between classes, </w:t>
            </w:r>
            <w:r w:rsidRPr="007F2B78">
              <w:rPr>
                <w:rFonts w:ascii="Times New Roman" w:hAnsi="Times New Roman" w:cs="Times New Roman"/>
                <w:b/>
                <w:sz w:val="24"/>
                <w:szCs w:val="24"/>
              </w:rPr>
              <w:t>Type of the</w:t>
            </w:r>
            <w:r w:rsidRPr="007F2B78">
              <w:rPr>
                <w:rFonts w:ascii="Times New Roman" w:hAnsi="Times New Roman" w:cs="Times New Roman"/>
                <w:sz w:val="24"/>
                <w:szCs w:val="24"/>
              </w:rPr>
              <w:t xml:space="preserve"> </w:t>
            </w:r>
            <w:r w:rsidRPr="007F2B78">
              <w:rPr>
                <w:rFonts w:ascii="Times New Roman" w:hAnsi="Times New Roman" w:cs="Times New Roman"/>
                <w:b/>
                <w:sz w:val="24"/>
                <w:szCs w:val="24"/>
              </w:rPr>
              <w:t>classifier algorithms:</w:t>
            </w:r>
            <w:r w:rsidRPr="007F2B78">
              <w:rPr>
                <w:rFonts w:ascii="Times New Roman" w:hAnsi="Times New Roman" w:cs="Times New Roman"/>
                <w:sz w:val="24"/>
                <w:szCs w:val="24"/>
              </w:rPr>
              <w:t xml:space="preserve"> Various machine learning and statistical algorithms are employed to analyze the spectral information of pixels and assign them to specific land cover classes,     </w:t>
            </w:r>
            <w:r w:rsidRPr="007F2B78">
              <w:rPr>
                <w:rFonts w:ascii="Times New Roman" w:hAnsi="Times New Roman" w:cs="Times New Roman"/>
                <w:b/>
                <w:sz w:val="24"/>
                <w:szCs w:val="24"/>
              </w:rPr>
              <w:t xml:space="preserve">Take into account the spatial and temporal context: </w:t>
            </w:r>
            <w:r w:rsidRPr="007F2B78">
              <w:rPr>
                <w:rFonts w:ascii="Times New Roman" w:hAnsi="Times New Roman" w:cs="Times New Roman"/>
                <w:sz w:val="24"/>
                <w:szCs w:val="24"/>
              </w:rPr>
              <w:t>Incorporating information about neighboring pixels and temporal changes can improve the accuracy of land cover classification by considering the surroundings and changes over time.</w:t>
            </w:r>
          </w:p>
          <w:p w14:paraId="34BB6845" w14:textId="33EFA0D0" w:rsidR="00E468A2" w:rsidRPr="007F2B78" w:rsidRDefault="00B95925" w:rsidP="00D4162D">
            <w:pPr>
              <w:spacing w:line="360" w:lineRule="auto"/>
              <w:jc w:val="both"/>
              <w:rPr>
                <w:rFonts w:ascii="Times New Roman" w:hAnsi="Times New Roman" w:cs="Times New Roman"/>
                <w:sz w:val="24"/>
                <w:szCs w:val="24"/>
              </w:rPr>
            </w:pPr>
            <w:r w:rsidRPr="007F2B78">
              <w:rPr>
                <w:rFonts w:ascii="Times New Roman" w:hAnsi="Times New Roman" w:cs="Times New Roman"/>
                <w:b/>
                <w:bCs/>
                <w:sz w:val="24"/>
                <w:szCs w:val="24"/>
              </w:rPr>
              <w:t>Fields of application</w:t>
            </w:r>
            <w:r w:rsidRPr="007F2B78">
              <w:rPr>
                <w:rFonts w:ascii="Times New Roman" w:hAnsi="Times New Roman" w:cs="Times New Roman"/>
                <w:sz w:val="24"/>
                <w:szCs w:val="24"/>
              </w:rPr>
              <w:t xml:space="preserve">: </w:t>
            </w:r>
            <w:r w:rsidR="00E468A2" w:rsidRPr="007F2B78">
              <w:rPr>
                <w:rFonts w:ascii="Times New Roman" w:hAnsi="Times New Roman" w:cs="Times New Roman"/>
                <w:sz w:val="24"/>
                <w:szCs w:val="24"/>
              </w:rPr>
              <w:t>Land cover classification provides valuable insights into the Earth's surface, making it a fundamental tool in various fields for informed decision-making, environmental conservation, and sustainable development. For instance in the field of :</w:t>
            </w:r>
          </w:p>
          <w:p w14:paraId="149BF23D" w14:textId="77777777" w:rsidR="00E468A2" w:rsidRPr="007F2B78" w:rsidRDefault="00E468A2"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Environmental Monitoring: Land cover classification is crucial for monitoring changes in ecosystems, such as deforestation, urbanization, and wetland loss. It helps assess the impact of human activities and climate change on the environment.</w:t>
            </w:r>
          </w:p>
          <w:p w14:paraId="3DA8D977" w14:textId="77777777" w:rsidR="00E468A2" w:rsidRPr="007F2B78" w:rsidRDefault="00E468A2"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Agriculture: Land cover classification aids in crop monitoring, yield prediction, and precision agriculture. It enables farmers to make informed decisions regarding crop management, pest control, and resource allocation.</w:t>
            </w:r>
          </w:p>
          <w:p w14:paraId="11AB72C4" w14:textId="2309532A" w:rsidR="00E468A2" w:rsidRPr="007F2B78" w:rsidRDefault="00E468A2"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 xml:space="preserve">Urban Planning: Urban areas are characterized by complex land cover patterns. Classification helps urban planners manage land use </w:t>
            </w:r>
            <w:r w:rsidR="00054DF4">
              <w:rPr>
                <w:rFonts w:ascii="Times New Roman" w:hAnsi="Times New Roman" w:cs="Times New Roman"/>
                <w:sz w:val="24"/>
                <w:szCs w:val="24"/>
              </w:rPr>
              <w:t xml:space="preserve">and </w:t>
            </w:r>
            <w:r w:rsidRPr="007F2B78">
              <w:rPr>
                <w:rFonts w:ascii="Times New Roman" w:hAnsi="Times New Roman" w:cs="Times New Roman"/>
                <w:sz w:val="24"/>
                <w:szCs w:val="24"/>
              </w:rPr>
              <w:t>infrastructure development, and assess the effectiveness of zoning regulations.</w:t>
            </w:r>
          </w:p>
          <w:p w14:paraId="795E7615" w14:textId="77777777" w:rsidR="00E468A2" w:rsidRPr="007F2B78" w:rsidRDefault="00E468A2"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lastRenderedPageBreak/>
              <w:t>Natural Resource Management: Land cover classification is essential for managing natural resources like forests, water bodies, and wildlife habitats. It supports sustainable resource utilization and conservation efforts.</w:t>
            </w:r>
          </w:p>
          <w:p w14:paraId="37E4FC44" w14:textId="77777777" w:rsidR="00E468A2" w:rsidRPr="007F2B78" w:rsidRDefault="00E468A2"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Disaster Management: Rapid land cover classification after natural disasters (e.g., hurricanes, wildfires) assists in assessing damage, planning rescue operations, and prioritizing recovery efforts.</w:t>
            </w:r>
          </w:p>
          <w:p w14:paraId="66AE8143" w14:textId="77777777" w:rsidR="00FA62ED" w:rsidRPr="007F2B78" w:rsidRDefault="00E468A2" w:rsidP="00D4162D">
            <w:pPr>
              <w:pStyle w:val="Paragraphedeliste"/>
              <w:numPr>
                <w:ilvl w:val="0"/>
                <w:numId w:val="13"/>
              </w:numPr>
              <w:spacing w:line="360" w:lineRule="auto"/>
              <w:jc w:val="both"/>
              <w:rPr>
                <w:rFonts w:ascii="Times New Roman" w:hAnsi="Times New Roman" w:cs="Times New Roman"/>
                <w:sz w:val="24"/>
                <w:szCs w:val="24"/>
              </w:rPr>
            </w:pPr>
            <w:r w:rsidRPr="007F2B78">
              <w:rPr>
                <w:rFonts w:ascii="Times New Roman" w:hAnsi="Times New Roman" w:cs="Times New Roman"/>
                <w:sz w:val="24"/>
                <w:szCs w:val="24"/>
              </w:rPr>
              <w:t>Climate Change Analysis: Tracking changes in land cover over time is critical for understanding climate change impacts. It helps scientists study carbon dynamics, albedo changes, and land-atmosphere interactions.</w:t>
            </w:r>
          </w:p>
          <w:p w14:paraId="107370BE" w14:textId="77777777" w:rsidR="009A4D07" w:rsidRPr="007F2B78" w:rsidRDefault="00B938FC" w:rsidP="00D4162D">
            <w:pPr>
              <w:pStyle w:val="NormalWeb"/>
              <w:spacing w:line="360" w:lineRule="auto"/>
            </w:pPr>
            <w:r w:rsidRPr="007F2B78">
              <w:t>In categorizing land cover of the Earth's surface into distinct classes several classification techniques are employed to achieve this task, each with its strengths and applications. Those techniques include</w:t>
            </w:r>
            <w:r w:rsidR="007E283C" w:rsidRPr="007F2B78">
              <w:t xml:space="preserve"> </w:t>
            </w:r>
            <w:r w:rsidRPr="007F2B78">
              <w:rPr>
                <w:rStyle w:val="lev"/>
                <w:b w:val="0"/>
              </w:rPr>
              <w:t>Supervised classification</w:t>
            </w:r>
            <w:r w:rsidRPr="007F2B78">
              <w:rPr>
                <w:b/>
              </w:rPr>
              <w:t xml:space="preserve">, </w:t>
            </w:r>
            <w:r w:rsidRPr="007F2B78">
              <w:rPr>
                <w:rStyle w:val="lev"/>
                <w:b w:val="0"/>
              </w:rPr>
              <w:t>unsupervised classification, object-b</w:t>
            </w:r>
            <w:r w:rsidR="007E283C" w:rsidRPr="007F2B78">
              <w:rPr>
                <w:rStyle w:val="lev"/>
                <w:b w:val="0"/>
              </w:rPr>
              <w:t>ased c</w:t>
            </w:r>
            <w:r w:rsidRPr="007F2B78">
              <w:rPr>
                <w:rStyle w:val="lev"/>
                <w:b w:val="0"/>
              </w:rPr>
              <w:t xml:space="preserve">lassification, </w:t>
            </w:r>
            <w:r w:rsidR="007E283C" w:rsidRPr="007F2B78">
              <w:rPr>
                <w:rStyle w:val="lev"/>
                <w:b w:val="0"/>
              </w:rPr>
              <w:t>m</w:t>
            </w:r>
            <w:r w:rsidRPr="007F2B78">
              <w:rPr>
                <w:rStyle w:val="lev"/>
                <w:b w:val="0"/>
              </w:rPr>
              <w:t xml:space="preserve">achine </w:t>
            </w:r>
            <w:r w:rsidR="007E283C" w:rsidRPr="007F2B78">
              <w:rPr>
                <w:rStyle w:val="lev"/>
                <w:b w:val="0"/>
              </w:rPr>
              <w:t>l</w:t>
            </w:r>
            <w:r w:rsidRPr="007F2B78">
              <w:rPr>
                <w:rStyle w:val="lev"/>
                <w:b w:val="0"/>
              </w:rPr>
              <w:t xml:space="preserve">earning and </w:t>
            </w:r>
            <w:r w:rsidR="007E283C" w:rsidRPr="007F2B78">
              <w:rPr>
                <w:rStyle w:val="lev"/>
                <w:b w:val="0"/>
              </w:rPr>
              <w:t>deep l</w:t>
            </w:r>
            <w:r w:rsidRPr="007F2B78">
              <w:rPr>
                <w:rStyle w:val="lev"/>
                <w:b w:val="0"/>
              </w:rPr>
              <w:t xml:space="preserve">earning, </w:t>
            </w:r>
            <w:r w:rsidR="007E283C" w:rsidRPr="007F2B78">
              <w:rPr>
                <w:rStyle w:val="lev"/>
                <w:b w:val="0"/>
              </w:rPr>
              <w:t>and hybrid a</w:t>
            </w:r>
            <w:r w:rsidRPr="007F2B78">
              <w:rPr>
                <w:rStyle w:val="lev"/>
                <w:b w:val="0"/>
              </w:rPr>
              <w:t>pproaches</w:t>
            </w:r>
            <w:r w:rsidR="007E283C" w:rsidRPr="007F2B78">
              <w:rPr>
                <w:rStyle w:val="lev"/>
                <w:b w:val="0"/>
              </w:rPr>
              <w:t>,</w:t>
            </w:r>
            <w:r w:rsidRPr="007F2B78">
              <w:rPr>
                <w:rStyle w:val="lev"/>
                <w:b w:val="0"/>
              </w:rPr>
              <w:t xml:space="preserve"> and in this tutorial</w:t>
            </w:r>
            <w:r w:rsidR="00921EF4" w:rsidRPr="007F2B78">
              <w:rPr>
                <w:rStyle w:val="lev"/>
                <w:b w:val="0"/>
              </w:rPr>
              <w:t>,</w:t>
            </w:r>
            <w:r w:rsidRPr="007F2B78">
              <w:rPr>
                <w:rStyle w:val="lev"/>
                <w:b w:val="0"/>
              </w:rPr>
              <w:t xml:space="preserve"> we will focus on supervised classification</w:t>
            </w:r>
            <w:r w:rsidR="007E283C" w:rsidRPr="007F2B78">
              <w:rPr>
                <w:rStyle w:val="lev"/>
                <w:b w:val="0"/>
              </w:rPr>
              <w:t xml:space="preserve"> to analyze land cover classification to identify </w:t>
            </w:r>
            <w:r w:rsidR="007E283C" w:rsidRPr="007F2B78">
              <w:t>potential errors, e</w:t>
            </w:r>
            <w:r w:rsidR="003B796F" w:rsidRPr="007F2B78">
              <w:t>valuate the accuracy and reliability of land cover classification results generated using QGIS</w:t>
            </w:r>
            <w:r w:rsidR="007E283C" w:rsidRPr="007F2B78">
              <w:t>, and d</w:t>
            </w:r>
            <w:r w:rsidR="003B796F" w:rsidRPr="007F2B78">
              <w:t>evelop an informative land cover classification map that effectively communicates findings to diverse audiences.</w:t>
            </w:r>
          </w:p>
          <w:p w14:paraId="4FA1C8E5" w14:textId="4C822E8E" w:rsidR="00153982" w:rsidRPr="007F2B78" w:rsidRDefault="00153982" w:rsidP="00153982">
            <w:pPr>
              <w:spacing w:line="360" w:lineRule="auto"/>
              <w:jc w:val="both"/>
              <w:rPr>
                <w:rFonts w:ascii="Times New Roman" w:hAnsi="Times New Roman" w:cs="Times New Roman"/>
                <w:sz w:val="24"/>
                <w:szCs w:val="24"/>
              </w:rPr>
            </w:pPr>
            <w:r w:rsidRPr="007F2B78">
              <w:rPr>
                <w:rFonts w:ascii="Times New Roman" w:hAnsi="Times New Roman" w:cs="Times New Roman"/>
                <w:b/>
                <w:bCs/>
                <w:sz w:val="24"/>
                <w:szCs w:val="24"/>
              </w:rPr>
              <w:t>Hungry Minds:</w:t>
            </w:r>
            <w:r w:rsidRPr="007F2B78">
              <w:rPr>
                <w:rFonts w:ascii="Times New Roman" w:hAnsi="Times New Roman" w:cs="Times New Roman"/>
                <w:sz w:val="24"/>
                <w:szCs w:val="24"/>
              </w:rPr>
              <w:t xml:space="preserve"> For additional learning, please follow the two documents </w:t>
            </w:r>
            <w:hyperlink r:id="rId12" w:anchor="fullTextFileContent" w:history="1">
              <w:r w:rsidRPr="00BD1434">
                <w:rPr>
                  <w:rStyle w:val="Lienhypertexte"/>
                  <w:rFonts w:ascii="Times New Roman" w:hAnsi="Times New Roman" w:cs="Times New Roman"/>
                  <w:color w:val="5B9BD5" w:themeColor="accent1"/>
                  <w:sz w:val="24"/>
                  <w:szCs w:val="24"/>
                </w:rPr>
                <w:t>here 1</w:t>
              </w:r>
            </w:hyperlink>
            <w:r w:rsidRPr="00BD1434">
              <w:rPr>
                <w:rFonts w:ascii="Times New Roman" w:hAnsi="Times New Roman" w:cs="Times New Roman"/>
                <w:color w:val="5B9BD5" w:themeColor="accent1"/>
                <w:sz w:val="24"/>
                <w:szCs w:val="24"/>
              </w:rPr>
              <w:t xml:space="preserve">, </w:t>
            </w:r>
            <w:hyperlink r:id="rId13" w:history="1">
              <w:r w:rsidRPr="00BD1434">
                <w:rPr>
                  <w:rStyle w:val="Lienhypertexte"/>
                  <w:rFonts w:ascii="Times New Roman" w:hAnsi="Times New Roman" w:cs="Times New Roman"/>
                  <w:color w:val="5B9BD5" w:themeColor="accent1"/>
                  <w:sz w:val="24"/>
                  <w:szCs w:val="24"/>
                </w:rPr>
                <w:t>here 2</w:t>
              </w:r>
            </w:hyperlink>
            <w:r w:rsidRPr="00BD1434">
              <w:rPr>
                <w:rFonts w:ascii="Times New Roman" w:hAnsi="Times New Roman" w:cs="Times New Roman"/>
                <w:color w:val="5B9BD5" w:themeColor="accent1"/>
                <w:sz w:val="24"/>
                <w:szCs w:val="24"/>
              </w:rPr>
              <w:t xml:space="preserve">. </w:t>
            </w:r>
          </w:p>
        </w:tc>
      </w:tr>
    </w:tbl>
    <w:p w14:paraId="2D1ACABB" w14:textId="77777777" w:rsidR="007C3086" w:rsidRPr="007F2B78" w:rsidRDefault="007C3086" w:rsidP="00D4162D">
      <w:pPr>
        <w:spacing w:line="360" w:lineRule="auto"/>
        <w:rPr>
          <w:rFonts w:ascii="Times New Roman" w:hAnsi="Times New Roman" w:cs="Times New Roman"/>
          <w:sz w:val="24"/>
          <w:szCs w:val="24"/>
        </w:rPr>
      </w:pPr>
    </w:p>
    <w:p w14:paraId="6F932E42" w14:textId="32383961"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u w:val="single"/>
        </w:rPr>
        <w:t>Section 3:  Application</w:t>
      </w:r>
    </w:p>
    <w:tbl>
      <w:tblPr>
        <w:tblW w:w="0" w:type="auto"/>
        <w:tblCellMar>
          <w:top w:w="15" w:type="dxa"/>
          <w:left w:w="15" w:type="dxa"/>
          <w:bottom w:w="15" w:type="dxa"/>
          <w:right w:w="15" w:type="dxa"/>
        </w:tblCellMar>
        <w:tblLook w:val="04A0" w:firstRow="1" w:lastRow="0" w:firstColumn="1" w:lastColumn="0" w:noHBand="0" w:noVBand="1"/>
      </w:tblPr>
      <w:tblGrid>
        <w:gridCol w:w="9386"/>
      </w:tblGrid>
      <w:tr w:rsidR="007C3086" w:rsidRPr="007F2B78" w14:paraId="355E7380" w14:textId="77777777" w:rsidTr="007C308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62801A" w14:textId="77777777" w:rsidR="00237F2D" w:rsidRPr="007F2B78" w:rsidRDefault="00237F2D" w:rsidP="00D4162D">
            <w:p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b/>
                <w:bCs/>
                <w:sz w:val="24"/>
                <w:szCs w:val="24"/>
              </w:rPr>
              <w:t>Hands-On Experience: Land Cover Classification Using QGIS and OTB</w:t>
            </w:r>
          </w:p>
          <w:p w14:paraId="69D95576" w14:textId="77777777" w:rsidR="00697480" w:rsidRPr="007F2B78" w:rsidRDefault="00F21F8D" w:rsidP="00D4162D">
            <w:pPr>
              <w:spacing w:before="100" w:beforeAutospacing="1" w:after="100" w:afterAutospacing="1" w:line="360" w:lineRule="auto"/>
              <w:jc w:val="both"/>
              <w:rPr>
                <w:rFonts w:ascii="Times New Roman" w:eastAsia="Times New Roman" w:hAnsi="Times New Roman" w:cs="Times New Roman"/>
                <w:b/>
                <w:bCs/>
                <w:sz w:val="24"/>
                <w:szCs w:val="24"/>
              </w:rPr>
            </w:pPr>
            <w:r w:rsidRPr="007F2B78">
              <w:rPr>
                <w:rFonts w:ascii="Times New Roman" w:hAnsi="Times New Roman" w:cs="Times New Roman"/>
                <w:sz w:val="24"/>
                <w:szCs w:val="24"/>
              </w:rPr>
              <w:t>In this exercise, you</w:t>
            </w:r>
            <w:r w:rsidR="00697480" w:rsidRPr="007F2B78">
              <w:rPr>
                <w:rFonts w:ascii="Times New Roman" w:hAnsi="Times New Roman" w:cs="Times New Roman"/>
                <w:sz w:val="24"/>
                <w:szCs w:val="24"/>
              </w:rPr>
              <w:t xml:space="preserve"> will learn how to perform supervis</w:t>
            </w:r>
            <w:r w:rsidRPr="007F2B78">
              <w:rPr>
                <w:rFonts w:ascii="Times New Roman" w:hAnsi="Times New Roman" w:cs="Times New Roman"/>
                <w:sz w:val="24"/>
                <w:szCs w:val="24"/>
              </w:rPr>
              <w:t xml:space="preserve">ed classification using QGIS. You </w:t>
            </w:r>
            <w:r w:rsidR="00697480" w:rsidRPr="007F2B78">
              <w:rPr>
                <w:rFonts w:ascii="Times New Roman" w:hAnsi="Times New Roman" w:cs="Times New Roman"/>
                <w:sz w:val="24"/>
                <w:szCs w:val="24"/>
              </w:rPr>
              <w:t>will use the Fogo Island dataset and apply a classification algorithm to classify land cover types. You will also have all the necessary document to be able to work effectively including: the videos tutorials, step by step note. By the end of this exercise, you should be familiar with the basic steps of supervised classification in QGIS.</w:t>
            </w:r>
          </w:p>
          <w:p w14:paraId="51B07EFC" w14:textId="77777777" w:rsidR="0071710C" w:rsidRPr="007F2B78" w:rsidRDefault="0025344A" w:rsidP="00D4162D">
            <w:p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lastRenderedPageBreak/>
              <w:t>The o</w:t>
            </w:r>
            <w:r w:rsidR="0071710C" w:rsidRPr="007F2B78">
              <w:rPr>
                <w:rFonts w:ascii="Times New Roman" w:eastAsia="Times New Roman" w:hAnsi="Times New Roman" w:cs="Times New Roman"/>
                <w:sz w:val="24"/>
                <w:szCs w:val="24"/>
              </w:rPr>
              <w:t>bjective</w:t>
            </w:r>
            <w:r w:rsidRPr="007F2B78">
              <w:rPr>
                <w:rFonts w:ascii="Times New Roman" w:eastAsia="Times New Roman" w:hAnsi="Times New Roman" w:cs="Times New Roman"/>
                <w:sz w:val="24"/>
                <w:szCs w:val="24"/>
              </w:rPr>
              <w:t xml:space="preserve"> exercise is t</w:t>
            </w:r>
            <w:r w:rsidR="0071710C" w:rsidRPr="007F2B78">
              <w:rPr>
                <w:rFonts w:ascii="Times New Roman" w:eastAsia="Times New Roman" w:hAnsi="Times New Roman" w:cs="Times New Roman"/>
                <w:sz w:val="24"/>
                <w:szCs w:val="24"/>
              </w:rPr>
              <w:t>o perform land cover classification using QGIS with the Orfeo Toolbox (OTB) for pixel-based image classification and assess classification accuracy.</w:t>
            </w:r>
          </w:p>
          <w:p w14:paraId="35CA8D8E" w14:textId="11A8FB1B" w:rsidR="002E0C08" w:rsidRPr="002E0C08" w:rsidRDefault="002E0C08" w:rsidP="00247FD6">
            <w:pPr>
              <w:numPr>
                <w:ilvl w:val="0"/>
                <w:numId w:val="4"/>
              </w:numPr>
              <w:spacing w:before="100" w:beforeAutospacing="1" w:after="100" w:afterAutospacing="1" w:line="360" w:lineRule="auto"/>
              <w:ind w:left="-1910"/>
              <w:rPr>
                <w:rFonts w:ascii="Times New Roman" w:eastAsia="Times New Roman" w:hAnsi="Times New Roman" w:cs="Times New Roman"/>
                <w:sz w:val="24"/>
                <w:szCs w:val="24"/>
              </w:rPr>
            </w:pPr>
            <w:r w:rsidRPr="002E0C08">
              <w:rPr>
                <w:rFonts w:ascii="Times New Roman" w:eastAsia="Times New Roman" w:hAnsi="Times New Roman" w:cs="Times New Roman"/>
                <w:b/>
                <w:bCs/>
                <w:sz w:val="24"/>
                <w:szCs w:val="24"/>
              </w:rPr>
              <w:t xml:space="preserve"> </w:t>
            </w:r>
            <w:r w:rsidRPr="002E0C08">
              <w:rPr>
                <w:b/>
                <w:bCs/>
              </w:rPr>
              <w:t xml:space="preserve">                        </w:t>
            </w:r>
            <w:r>
              <w:rPr>
                <w:b/>
                <w:bCs/>
              </w:rPr>
              <w:t xml:space="preserve">     </w:t>
            </w:r>
            <w:r w:rsidRPr="002E0C08">
              <w:rPr>
                <w:b/>
                <w:bCs/>
              </w:rPr>
              <w:t xml:space="preserve">        </w:t>
            </w:r>
            <w:r w:rsidR="0071710C" w:rsidRPr="002E0C08">
              <w:rPr>
                <w:rFonts w:ascii="Times New Roman" w:eastAsia="Times New Roman" w:hAnsi="Times New Roman" w:cs="Times New Roman"/>
                <w:b/>
                <w:bCs/>
                <w:sz w:val="24"/>
                <w:szCs w:val="24"/>
              </w:rPr>
              <w:t>Software Requirement</w:t>
            </w:r>
            <w:r w:rsidR="0071710C" w:rsidRPr="002E0C08">
              <w:rPr>
                <w:rFonts w:ascii="Times New Roman" w:eastAsia="Times New Roman" w:hAnsi="Times New Roman" w:cs="Times New Roman"/>
                <w:sz w:val="24"/>
                <w:szCs w:val="24"/>
              </w:rPr>
              <w:t>:</w:t>
            </w:r>
            <w:r w:rsidRPr="002E0C08">
              <w:rPr>
                <w:rFonts w:ascii="Times New Roman" w:eastAsia="Times New Roman" w:hAnsi="Times New Roman" w:cs="Times New Roman"/>
                <w:sz w:val="24"/>
                <w:szCs w:val="24"/>
              </w:rPr>
              <w:t xml:space="preserve"> </w:t>
            </w:r>
            <w:r w:rsidRPr="002E0C08">
              <w:rPr>
                <w:rFonts w:eastAsia="Times New Roman"/>
              </w:rPr>
              <w:t xml:space="preserve"> </w:t>
            </w:r>
            <w:r w:rsidRPr="002E0C08">
              <w:rPr>
                <w:rFonts w:ascii="Times New Roman" w:eastAsia="Times New Roman" w:hAnsi="Times New Roman" w:cs="Times New Roman"/>
                <w:sz w:val="24"/>
                <w:szCs w:val="24"/>
              </w:rPr>
              <w:t>QGIS (</w:t>
            </w:r>
            <w:hyperlink r:id="rId14" w:history="1">
              <w:r w:rsidRPr="002E0C08">
                <w:rPr>
                  <w:rStyle w:val="Lienhypertexte"/>
                  <w:rFonts w:ascii="Times New Roman" w:eastAsia="Times New Roman" w:hAnsi="Times New Roman" w:cs="Times New Roman"/>
                  <w:sz w:val="24"/>
                  <w:szCs w:val="24"/>
                </w:rPr>
                <w:t>install it if not already installed</w:t>
              </w:r>
            </w:hyperlink>
            <w:r w:rsidRPr="002E0C08">
              <w:rPr>
                <w:rFonts w:ascii="Times New Roman" w:eastAsia="Times New Roman" w:hAnsi="Times New Roman" w:cs="Times New Roman"/>
                <w:sz w:val="24"/>
                <w:szCs w:val="24"/>
              </w:rPr>
              <w:t>)</w:t>
            </w:r>
          </w:p>
          <w:p w14:paraId="060CADCD" w14:textId="79987EAC" w:rsidR="0071710C" w:rsidRPr="002E0C08" w:rsidRDefault="0071710C" w:rsidP="00460D07">
            <w:pPr>
              <w:numPr>
                <w:ilvl w:val="0"/>
                <w:numId w:val="4"/>
              </w:numPr>
              <w:spacing w:before="100" w:beforeAutospacing="1" w:after="100" w:afterAutospacing="1" w:line="360" w:lineRule="auto"/>
              <w:rPr>
                <w:rFonts w:ascii="Times New Roman" w:eastAsia="Times New Roman" w:hAnsi="Times New Roman" w:cs="Times New Roman"/>
                <w:sz w:val="24"/>
                <w:szCs w:val="24"/>
              </w:rPr>
            </w:pPr>
            <w:r w:rsidRPr="002E0C08">
              <w:rPr>
                <w:rFonts w:ascii="Times New Roman" w:eastAsia="Times New Roman" w:hAnsi="Times New Roman" w:cs="Times New Roman"/>
                <w:sz w:val="24"/>
                <w:szCs w:val="24"/>
              </w:rPr>
              <w:t>Orfeo Toolbox (OTB) plugin for QGIS (</w:t>
            </w:r>
            <w:hyperlink r:id="rId15" w:history="1">
              <w:r w:rsidRPr="002E0C08">
                <w:rPr>
                  <w:rStyle w:val="Lienhypertexte"/>
                  <w:rFonts w:ascii="Times New Roman" w:eastAsia="Times New Roman" w:hAnsi="Times New Roman" w:cs="Times New Roman"/>
                  <w:sz w:val="24"/>
                  <w:szCs w:val="24"/>
                </w:rPr>
                <w:t>install it if not already installed</w:t>
              </w:r>
            </w:hyperlink>
            <w:r w:rsidRPr="002E0C08">
              <w:rPr>
                <w:rFonts w:ascii="Times New Roman" w:eastAsia="Times New Roman" w:hAnsi="Times New Roman" w:cs="Times New Roman"/>
                <w:sz w:val="24"/>
                <w:szCs w:val="24"/>
              </w:rPr>
              <w:t>)</w:t>
            </w:r>
          </w:p>
          <w:p w14:paraId="2F743B36" w14:textId="176C4798" w:rsidR="0071710C" w:rsidRPr="007F2B78" w:rsidRDefault="0071710C" w:rsidP="00D4162D">
            <w:p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b/>
                <w:bCs/>
                <w:sz w:val="24"/>
                <w:szCs w:val="24"/>
              </w:rPr>
              <w:t>Step 1: Adding and Creating Layers</w:t>
            </w:r>
            <w:r w:rsidR="002E0C08">
              <w:rPr>
                <w:rFonts w:ascii="Times New Roman" w:eastAsia="Times New Roman" w:hAnsi="Times New Roman" w:cs="Times New Roman"/>
                <w:b/>
                <w:bCs/>
                <w:sz w:val="24"/>
                <w:szCs w:val="24"/>
              </w:rPr>
              <w:t xml:space="preserve"> </w:t>
            </w:r>
          </w:p>
          <w:p w14:paraId="191040C4" w14:textId="77777777" w:rsidR="0071710C" w:rsidRPr="007F2B78" w:rsidRDefault="0071710C" w:rsidP="00D4162D">
            <w:pPr>
              <w:pStyle w:val="Paragraphedeliste"/>
              <w:numPr>
                <w:ilvl w:val="0"/>
                <w:numId w:val="11"/>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Open QGIS and create a new project.</w:t>
            </w:r>
          </w:p>
          <w:p w14:paraId="1F9150E2" w14:textId="77777777" w:rsidR="007F363B" w:rsidRPr="007F2B78" w:rsidRDefault="0071710C" w:rsidP="00D4162D">
            <w:pPr>
              <w:pStyle w:val="Paragraphedeliste"/>
              <w:numPr>
                <w:ilvl w:val="0"/>
                <w:numId w:val="11"/>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Add your remote sensing imagery as a raster layer.</w:t>
            </w:r>
            <w:r w:rsidR="007F363B" w:rsidRPr="007F2B78">
              <w:rPr>
                <w:rFonts w:ascii="Times New Roman" w:eastAsia="Times New Roman" w:hAnsi="Times New Roman" w:cs="Times New Roman"/>
                <w:sz w:val="24"/>
                <w:szCs w:val="24"/>
              </w:rPr>
              <w:t xml:space="preserve"> </w:t>
            </w:r>
          </w:p>
          <w:p w14:paraId="24D8B1FD" w14:textId="77777777" w:rsidR="0071710C" w:rsidRPr="007F2B78" w:rsidRDefault="0071710C" w:rsidP="00D4162D">
            <w:pPr>
              <w:pStyle w:val="Paragraphedeliste"/>
              <w:numPr>
                <w:ilvl w:val="0"/>
                <w:numId w:val="11"/>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Add any vector layers (e.g., shapefiles) for reference or ground truth data.</w:t>
            </w:r>
          </w:p>
          <w:p w14:paraId="2831001E" w14:textId="77777777" w:rsidR="0071710C" w:rsidRPr="007F2B78" w:rsidRDefault="0071710C" w:rsidP="00D4162D">
            <w:p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b/>
                <w:bCs/>
                <w:sz w:val="24"/>
                <w:szCs w:val="24"/>
              </w:rPr>
              <w:t>Step 2: Using OTB Pixel-based Image Classification</w:t>
            </w:r>
          </w:p>
          <w:p w14:paraId="7ADE4421" w14:textId="77777777" w:rsidR="0071710C" w:rsidRPr="007F2B78" w:rsidRDefault="00237F2D" w:rsidP="00D4162D">
            <w:p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b/>
                <w:bCs/>
                <w:sz w:val="24"/>
                <w:szCs w:val="24"/>
              </w:rPr>
              <w:t xml:space="preserve">2.1. </w:t>
            </w:r>
            <w:r w:rsidR="0071710C" w:rsidRPr="007F2B78">
              <w:rPr>
                <w:rFonts w:ascii="Times New Roman" w:eastAsia="Times New Roman" w:hAnsi="Times New Roman" w:cs="Times New Roman"/>
                <w:b/>
                <w:bCs/>
                <w:sz w:val="24"/>
                <w:szCs w:val="24"/>
              </w:rPr>
              <w:t>Polygon Statistics</w:t>
            </w:r>
          </w:p>
          <w:p w14:paraId="3BE89FE6" w14:textId="77777777" w:rsidR="0071710C" w:rsidRPr="007F2B78" w:rsidRDefault="0071710C" w:rsidP="00D4162D">
            <w:pPr>
              <w:numPr>
                <w:ilvl w:val="0"/>
                <w:numId w:val="6"/>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Use the QGIS Processing Toolbox to access the OTB tools.</w:t>
            </w:r>
          </w:p>
          <w:p w14:paraId="664B0269" w14:textId="77777777" w:rsidR="0071710C" w:rsidRPr="007F2B78" w:rsidRDefault="0071710C" w:rsidP="00D4162D">
            <w:pPr>
              <w:numPr>
                <w:ilvl w:val="0"/>
                <w:numId w:val="6"/>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Find and run the "Polygon statistics" tool from the OTB category.</w:t>
            </w:r>
          </w:p>
          <w:p w14:paraId="66A85766" w14:textId="77777777" w:rsidR="0071710C" w:rsidRPr="007F2B78" w:rsidRDefault="0071710C" w:rsidP="00D4162D">
            <w:pPr>
              <w:numPr>
                <w:ilvl w:val="0"/>
                <w:numId w:val="6"/>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Select your reference vector layer as the input polygon layer and the remote sensing image as the input raster.</w:t>
            </w:r>
          </w:p>
          <w:p w14:paraId="632DDB6A" w14:textId="77777777" w:rsidR="0071710C" w:rsidRPr="007F2B78" w:rsidRDefault="0071710C" w:rsidP="00D4162D">
            <w:pPr>
              <w:numPr>
                <w:ilvl w:val="0"/>
                <w:numId w:val="6"/>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Calculate statistics for each class within the polygons.</w:t>
            </w:r>
          </w:p>
          <w:p w14:paraId="714758E8" w14:textId="77777777" w:rsidR="0071710C" w:rsidRPr="007F2B78" w:rsidRDefault="00237F2D" w:rsidP="00D4162D">
            <w:p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b/>
                <w:bCs/>
                <w:sz w:val="24"/>
                <w:szCs w:val="24"/>
              </w:rPr>
              <w:t xml:space="preserve">2.2. </w:t>
            </w:r>
            <w:r w:rsidR="0071710C" w:rsidRPr="007F2B78">
              <w:rPr>
                <w:rFonts w:ascii="Times New Roman" w:eastAsia="Times New Roman" w:hAnsi="Times New Roman" w:cs="Times New Roman"/>
                <w:b/>
                <w:bCs/>
                <w:sz w:val="24"/>
                <w:szCs w:val="24"/>
              </w:rPr>
              <w:t>Sample Pixel Selection</w:t>
            </w:r>
          </w:p>
          <w:p w14:paraId="592AAF98" w14:textId="77777777" w:rsidR="0071710C" w:rsidRPr="007F2B78" w:rsidRDefault="0071710C" w:rsidP="00D4162D">
            <w:pPr>
              <w:numPr>
                <w:ilvl w:val="0"/>
                <w:numId w:val="7"/>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Use the "Sample selection" tool in the OTB category.</w:t>
            </w:r>
          </w:p>
          <w:p w14:paraId="559F4909" w14:textId="77777777" w:rsidR="0071710C" w:rsidRPr="007F2B78" w:rsidRDefault="0071710C" w:rsidP="00D4162D">
            <w:pPr>
              <w:numPr>
                <w:ilvl w:val="0"/>
                <w:numId w:val="7"/>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Choose your input raster and the training polygons (ROIs) from the reference vector layer.</w:t>
            </w:r>
          </w:p>
          <w:p w14:paraId="5AC1D0E9" w14:textId="77777777" w:rsidR="0071710C" w:rsidRPr="007F2B78" w:rsidRDefault="0071710C" w:rsidP="00D4162D">
            <w:pPr>
              <w:numPr>
                <w:ilvl w:val="0"/>
                <w:numId w:val="7"/>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Specify the number of samples per class.</w:t>
            </w:r>
          </w:p>
          <w:p w14:paraId="58785109" w14:textId="77777777" w:rsidR="0071710C" w:rsidRPr="007F2B78" w:rsidRDefault="0071710C" w:rsidP="00D4162D">
            <w:pPr>
              <w:numPr>
                <w:ilvl w:val="0"/>
                <w:numId w:val="7"/>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Generate a sample file.</w:t>
            </w:r>
          </w:p>
          <w:p w14:paraId="1AC9B0AC" w14:textId="77777777" w:rsidR="0071710C" w:rsidRPr="007F2B78" w:rsidRDefault="00237F2D" w:rsidP="00D4162D">
            <w:p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b/>
                <w:bCs/>
                <w:sz w:val="24"/>
                <w:szCs w:val="24"/>
              </w:rPr>
              <w:t>2.3.</w:t>
            </w:r>
            <w:r w:rsidR="0071710C" w:rsidRPr="007F2B78">
              <w:rPr>
                <w:rFonts w:ascii="Times New Roman" w:eastAsia="Times New Roman" w:hAnsi="Times New Roman" w:cs="Times New Roman"/>
                <w:b/>
                <w:bCs/>
                <w:sz w:val="24"/>
                <w:szCs w:val="24"/>
              </w:rPr>
              <w:t xml:space="preserve"> Train Image Model and Accuracy Assessment</w:t>
            </w:r>
          </w:p>
          <w:p w14:paraId="468B6743" w14:textId="77777777" w:rsidR="0071710C" w:rsidRPr="007F2B78" w:rsidRDefault="0071710C" w:rsidP="00D4162D">
            <w:pPr>
              <w:numPr>
                <w:ilvl w:val="0"/>
                <w:numId w:val="8"/>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Access the "</w:t>
            </w:r>
            <w:proofErr w:type="spellStart"/>
            <w:r w:rsidRPr="007F2B78">
              <w:rPr>
                <w:rFonts w:ascii="Times New Roman" w:eastAsia="Times New Roman" w:hAnsi="Times New Roman" w:cs="Times New Roman"/>
                <w:sz w:val="24"/>
                <w:szCs w:val="24"/>
              </w:rPr>
              <w:t>TrainImageClassifier</w:t>
            </w:r>
            <w:proofErr w:type="spellEnd"/>
            <w:r w:rsidRPr="007F2B78">
              <w:rPr>
                <w:rFonts w:ascii="Times New Roman" w:eastAsia="Times New Roman" w:hAnsi="Times New Roman" w:cs="Times New Roman"/>
                <w:sz w:val="24"/>
                <w:szCs w:val="24"/>
              </w:rPr>
              <w:t>" tool from the OTB category.</w:t>
            </w:r>
          </w:p>
          <w:p w14:paraId="6D0558B1" w14:textId="77777777" w:rsidR="0071710C" w:rsidRPr="007F2B78" w:rsidRDefault="0071710C" w:rsidP="00D4162D">
            <w:pPr>
              <w:numPr>
                <w:ilvl w:val="0"/>
                <w:numId w:val="8"/>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lastRenderedPageBreak/>
              <w:t>Provide your input image, training samples file, and specify a classifier (e.g., Random Forest).</w:t>
            </w:r>
          </w:p>
          <w:p w14:paraId="012878F6" w14:textId="77777777" w:rsidR="0071710C" w:rsidRPr="007F2B78" w:rsidRDefault="0071710C" w:rsidP="00D4162D">
            <w:pPr>
              <w:numPr>
                <w:ilvl w:val="0"/>
                <w:numId w:val="8"/>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Train the image classifier model.</w:t>
            </w:r>
          </w:p>
          <w:p w14:paraId="08B5362F" w14:textId="77777777" w:rsidR="0071710C" w:rsidRPr="007F2B78" w:rsidRDefault="0071710C" w:rsidP="00D4162D">
            <w:pPr>
              <w:numPr>
                <w:ilvl w:val="0"/>
                <w:numId w:val="8"/>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Use the "</w:t>
            </w:r>
            <w:proofErr w:type="spellStart"/>
            <w:r w:rsidRPr="007F2B78">
              <w:rPr>
                <w:rFonts w:ascii="Times New Roman" w:eastAsia="Times New Roman" w:hAnsi="Times New Roman" w:cs="Times New Roman"/>
                <w:sz w:val="24"/>
                <w:szCs w:val="24"/>
              </w:rPr>
              <w:t>ImageClassifier</w:t>
            </w:r>
            <w:proofErr w:type="spellEnd"/>
            <w:r w:rsidRPr="007F2B78">
              <w:rPr>
                <w:rFonts w:ascii="Times New Roman" w:eastAsia="Times New Roman" w:hAnsi="Times New Roman" w:cs="Times New Roman"/>
                <w:sz w:val="24"/>
                <w:szCs w:val="24"/>
              </w:rPr>
              <w:t>" tool to classify the entire image.</w:t>
            </w:r>
          </w:p>
          <w:p w14:paraId="2AEC6120" w14:textId="77777777" w:rsidR="0071710C" w:rsidRPr="007F2B78" w:rsidRDefault="0071710C" w:rsidP="00D4162D">
            <w:pPr>
              <w:numPr>
                <w:ilvl w:val="0"/>
                <w:numId w:val="8"/>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Compare the classified image with the reference vector layer to assess accuracy.</w:t>
            </w:r>
          </w:p>
          <w:p w14:paraId="4956C282" w14:textId="77777777" w:rsidR="0071710C" w:rsidRPr="007F2B78" w:rsidRDefault="00237F2D" w:rsidP="00D4162D">
            <w:p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b/>
                <w:bCs/>
                <w:sz w:val="24"/>
                <w:szCs w:val="24"/>
              </w:rPr>
              <w:t xml:space="preserve">2.4. </w:t>
            </w:r>
            <w:r w:rsidR="0071710C" w:rsidRPr="007F2B78">
              <w:rPr>
                <w:rFonts w:ascii="Times New Roman" w:eastAsia="Times New Roman" w:hAnsi="Times New Roman" w:cs="Times New Roman"/>
                <w:b/>
                <w:bCs/>
                <w:sz w:val="24"/>
                <w:szCs w:val="24"/>
              </w:rPr>
              <w:t>Image Classification</w:t>
            </w:r>
          </w:p>
          <w:p w14:paraId="2070C810" w14:textId="77777777" w:rsidR="0071710C" w:rsidRPr="007F2B78" w:rsidRDefault="0071710C" w:rsidP="00D4162D">
            <w:pPr>
              <w:numPr>
                <w:ilvl w:val="0"/>
                <w:numId w:val="9"/>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Run the "</w:t>
            </w:r>
            <w:proofErr w:type="spellStart"/>
            <w:r w:rsidRPr="007F2B78">
              <w:rPr>
                <w:rFonts w:ascii="Times New Roman" w:eastAsia="Times New Roman" w:hAnsi="Times New Roman" w:cs="Times New Roman"/>
                <w:sz w:val="24"/>
                <w:szCs w:val="24"/>
              </w:rPr>
              <w:t>ImageClassifier</w:t>
            </w:r>
            <w:proofErr w:type="spellEnd"/>
            <w:r w:rsidRPr="007F2B78">
              <w:rPr>
                <w:rFonts w:ascii="Times New Roman" w:eastAsia="Times New Roman" w:hAnsi="Times New Roman" w:cs="Times New Roman"/>
                <w:sz w:val="24"/>
                <w:szCs w:val="24"/>
              </w:rPr>
              <w:t>" tool from the OTB category.</w:t>
            </w:r>
          </w:p>
          <w:p w14:paraId="21B7CCE8" w14:textId="77777777" w:rsidR="0071710C" w:rsidRPr="007F2B78" w:rsidRDefault="0071710C" w:rsidP="00D4162D">
            <w:pPr>
              <w:numPr>
                <w:ilvl w:val="0"/>
                <w:numId w:val="9"/>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Input the trained model and the image you want to classify.</w:t>
            </w:r>
          </w:p>
          <w:p w14:paraId="233C9183" w14:textId="77777777" w:rsidR="0071710C" w:rsidRPr="007F2B78" w:rsidRDefault="0071710C" w:rsidP="00D4162D">
            <w:pPr>
              <w:numPr>
                <w:ilvl w:val="0"/>
                <w:numId w:val="9"/>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Generate a classified image.</w:t>
            </w:r>
          </w:p>
          <w:p w14:paraId="65A70F07" w14:textId="77777777" w:rsidR="0071710C" w:rsidRPr="007F2B78" w:rsidRDefault="00237F2D" w:rsidP="00D4162D">
            <w:p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b/>
                <w:bCs/>
                <w:sz w:val="24"/>
                <w:szCs w:val="24"/>
              </w:rPr>
              <w:t xml:space="preserve">2.5. </w:t>
            </w:r>
            <w:r w:rsidR="0071710C" w:rsidRPr="007F2B78">
              <w:rPr>
                <w:rFonts w:ascii="Times New Roman" w:eastAsia="Times New Roman" w:hAnsi="Times New Roman" w:cs="Times New Roman"/>
                <w:b/>
                <w:bCs/>
                <w:sz w:val="24"/>
                <w:szCs w:val="24"/>
              </w:rPr>
              <w:t>Classified Image Labeling and Calculate Accuracy Assessment</w:t>
            </w:r>
          </w:p>
          <w:p w14:paraId="54F86179" w14:textId="77777777" w:rsidR="0071710C" w:rsidRPr="007F2B78" w:rsidRDefault="0071710C" w:rsidP="00D4162D">
            <w:pPr>
              <w:numPr>
                <w:ilvl w:val="0"/>
                <w:numId w:val="10"/>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Add the classified image as a new layer in QGIS.</w:t>
            </w:r>
          </w:p>
          <w:p w14:paraId="57C0484E" w14:textId="77777777" w:rsidR="0071710C" w:rsidRPr="007F2B78" w:rsidRDefault="0071710C" w:rsidP="00D4162D">
            <w:pPr>
              <w:numPr>
                <w:ilvl w:val="0"/>
                <w:numId w:val="10"/>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Label the classes using the Layer Styling panel.</w:t>
            </w:r>
          </w:p>
          <w:p w14:paraId="06A2C104" w14:textId="77777777" w:rsidR="0071710C" w:rsidRPr="007F2B78" w:rsidRDefault="0071710C" w:rsidP="00D4162D">
            <w:pPr>
              <w:numPr>
                <w:ilvl w:val="0"/>
                <w:numId w:val="10"/>
              </w:numPr>
              <w:spacing w:before="100" w:beforeAutospacing="1" w:after="100" w:afterAutospacing="1" w:line="360" w:lineRule="auto"/>
              <w:rPr>
                <w:rFonts w:ascii="Times New Roman" w:eastAsia="Times New Roman" w:hAnsi="Times New Roman" w:cs="Times New Roman"/>
                <w:sz w:val="24"/>
                <w:szCs w:val="24"/>
              </w:rPr>
            </w:pPr>
            <w:r w:rsidRPr="007F2B78">
              <w:rPr>
                <w:rFonts w:ascii="Times New Roman" w:eastAsia="Times New Roman" w:hAnsi="Times New Roman" w:cs="Times New Roman"/>
                <w:sz w:val="24"/>
                <w:szCs w:val="24"/>
              </w:rPr>
              <w:t>Perform an accuracy assessment using the "Confusion Matrix" tool in QGIS.</w:t>
            </w:r>
          </w:p>
          <w:p w14:paraId="2CD3606A" w14:textId="77777777" w:rsidR="007C3086" w:rsidRPr="007F2B78" w:rsidRDefault="0071710C" w:rsidP="00D4162D">
            <w:pPr>
              <w:numPr>
                <w:ilvl w:val="0"/>
                <w:numId w:val="10"/>
              </w:numPr>
              <w:spacing w:before="100" w:beforeAutospacing="1" w:after="100" w:afterAutospacing="1" w:line="360" w:lineRule="auto"/>
              <w:rPr>
                <w:rFonts w:ascii="Times New Roman" w:hAnsi="Times New Roman" w:cs="Times New Roman"/>
                <w:sz w:val="24"/>
                <w:szCs w:val="24"/>
              </w:rPr>
            </w:pPr>
            <w:r w:rsidRPr="007F2B78">
              <w:rPr>
                <w:rFonts w:ascii="Times New Roman" w:eastAsia="Times New Roman" w:hAnsi="Times New Roman" w:cs="Times New Roman"/>
                <w:sz w:val="24"/>
                <w:szCs w:val="24"/>
              </w:rPr>
              <w:t>Calculate metrics such as overall accuracy, kappa coefficient, and producer's/user's accuracy.</w:t>
            </w:r>
          </w:p>
          <w:p w14:paraId="4426918F" w14:textId="77777777" w:rsidR="00092657" w:rsidRPr="00054DF4" w:rsidRDefault="00092657" w:rsidP="00D4162D">
            <w:pPr>
              <w:spacing w:before="100" w:beforeAutospacing="1" w:after="100" w:afterAutospacing="1" w:line="360" w:lineRule="auto"/>
              <w:rPr>
                <w:rFonts w:ascii="Times New Roman" w:hAnsi="Times New Roman" w:cs="Times New Roman"/>
                <w:color w:val="5B9BD5" w:themeColor="accent1"/>
                <w:sz w:val="24"/>
                <w:szCs w:val="24"/>
              </w:rPr>
            </w:pPr>
            <w:r w:rsidRPr="007F2B78">
              <w:rPr>
                <w:rFonts w:ascii="Times New Roman" w:eastAsia="Times New Roman" w:hAnsi="Times New Roman" w:cs="Times New Roman"/>
                <w:sz w:val="24"/>
                <w:szCs w:val="24"/>
              </w:rPr>
              <w:t xml:space="preserve">Here is the result of what we did this is an example that you can use to compare with your own results </w:t>
            </w:r>
            <w:r w:rsidRPr="00B056C1">
              <w:rPr>
                <w:rFonts w:ascii="Times New Roman" w:eastAsia="Times New Roman" w:hAnsi="Times New Roman" w:cs="Times New Roman"/>
                <w:color w:val="5B9BD5" w:themeColor="accent1"/>
                <w:sz w:val="24"/>
                <w:szCs w:val="24"/>
              </w:rPr>
              <w:t>here</w:t>
            </w:r>
          </w:p>
          <w:p w14:paraId="16AAE6A1" w14:textId="1C0CCD99" w:rsidR="00092657" w:rsidRPr="007F2B78" w:rsidRDefault="00092657" w:rsidP="00D4162D">
            <w:pPr>
              <w:spacing w:before="100" w:beforeAutospacing="1" w:after="100" w:afterAutospacing="1" w:line="360" w:lineRule="auto"/>
              <w:rPr>
                <w:rFonts w:ascii="Times New Roman" w:hAnsi="Times New Roman" w:cs="Times New Roman"/>
                <w:sz w:val="24"/>
                <w:szCs w:val="24"/>
              </w:rPr>
            </w:pPr>
            <w:r w:rsidRPr="007F2B78">
              <w:rPr>
                <w:rFonts w:ascii="Times New Roman" w:eastAsia="Times New Roman" w:hAnsi="Times New Roman" w:cs="Times New Roman"/>
                <w:sz w:val="24"/>
                <w:szCs w:val="24"/>
              </w:rPr>
              <w:t xml:space="preserve">If you are not able to follow all the steps described above </w:t>
            </w:r>
            <w:r w:rsidR="00D4162D" w:rsidRPr="007F2B78">
              <w:rPr>
                <w:rFonts w:ascii="Times New Roman" w:eastAsia="Times New Roman" w:hAnsi="Times New Roman" w:cs="Times New Roman"/>
                <w:sz w:val="24"/>
                <w:szCs w:val="24"/>
              </w:rPr>
              <w:t>please,</w:t>
            </w:r>
            <w:r w:rsidRPr="007F2B78">
              <w:rPr>
                <w:rFonts w:ascii="Times New Roman" w:eastAsia="Times New Roman" w:hAnsi="Times New Roman" w:cs="Times New Roman"/>
                <w:sz w:val="24"/>
                <w:szCs w:val="24"/>
              </w:rPr>
              <w:t xml:space="preserve"> we have prepared a tutorial for you </w:t>
            </w:r>
            <w:r w:rsidRPr="00054DF4">
              <w:rPr>
                <w:rFonts w:ascii="Times New Roman" w:eastAsia="Times New Roman" w:hAnsi="Times New Roman" w:cs="Times New Roman"/>
                <w:color w:val="5B9BD5" w:themeColor="accent1"/>
                <w:sz w:val="24"/>
                <w:szCs w:val="24"/>
              </w:rPr>
              <w:t>here</w:t>
            </w:r>
          </w:p>
        </w:tc>
      </w:tr>
    </w:tbl>
    <w:p w14:paraId="0381B425" w14:textId="77777777" w:rsidR="007C3086" w:rsidRPr="007F2B78" w:rsidRDefault="007C3086" w:rsidP="00D4162D">
      <w:pPr>
        <w:spacing w:line="360" w:lineRule="auto"/>
        <w:rPr>
          <w:rFonts w:ascii="Times New Roman" w:hAnsi="Times New Roman" w:cs="Times New Roman"/>
          <w:sz w:val="24"/>
          <w:szCs w:val="24"/>
        </w:rPr>
      </w:pPr>
    </w:p>
    <w:p w14:paraId="73E46CDE" w14:textId="3F6F68E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u w:val="single"/>
        </w:rPr>
        <w:t>Section 4:  Assessment and Wrap up</w:t>
      </w:r>
    </w:p>
    <w:tbl>
      <w:tblPr>
        <w:tblW w:w="0" w:type="auto"/>
        <w:tblCellMar>
          <w:top w:w="15" w:type="dxa"/>
          <w:left w:w="15" w:type="dxa"/>
          <w:bottom w:w="15" w:type="dxa"/>
          <w:right w:w="15" w:type="dxa"/>
        </w:tblCellMar>
        <w:tblLook w:val="04A0" w:firstRow="1" w:lastRow="0" w:firstColumn="1" w:lastColumn="0" w:noHBand="0" w:noVBand="1"/>
      </w:tblPr>
      <w:tblGrid>
        <w:gridCol w:w="9386"/>
      </w:tblGrid>
      <w:tr w:rsidR="007C3086" w:rsidRPr="007F2B78" w14:paraId="1D4090BE" w14:textId="77777777" w:rsidTr="007C3086">
        <w:trPr>
          <w:trHeight w:val="10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3186B3" w14:textId="78AB14BF" w:rsidR="007C3086" w:rsidRPr="007F2B78" w:rsidRDefault="007B6161"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 xml:space="preserve">To be able to evaluate your progress in land cover classification </w:t>
            </w:r>
            <w:r w:rsidR="00D857E7" w:rsidRPr="007F2B78">
              <w:rPr>
                <w:rFonts w:ascii="Times New Roman" w:hAnsi="Times New Roman" w:cs="Times New Roman"/>
                <w:sz w:val="24"/>
                <w:szCs w:val="24"/>
              </w:rPr>
              <w:t xml:space="preserve">use the following </w:t>
            </w:r>
            <w:r w:rsidR="00D4162D" w:rsidRPr="007F2B78">
              <w:rPr>
                <w:rFonts w:ascii="Times New Roman" w:hAnsi="Times New Roman" w:cs="Times New Roman"/>
                <w:sz w:val="24"/>
                <w:szCs w:val="24"/>
              </w:rPr>
              <w:t>task</w:t>
            </w:r>
            <w:r w:rsidR="007C3086" w:rsidRPr="007F2B78">
              <w:rPr>
                <w:rFonts w:ascii="Times New Roman" w:hAnsi="Times New Roman" w:cs="Times New Roman"/>
                <w:sz w:val="24"/>
                <w:szCs w:val="24"/>
              </w:rPr>
              <w:t>.</w:t>
            </w:r>
          </w:p>
          <w:p w14:paraId="100932DC" w14:textId="77777777" w:rsidR="0025344A" w:rsidRPr="007F2B78" w:rsidRDefault="0025344A" w:rsidP="00D4162D">
            <w:pPr>
              <w:spacing w:before="100" w:beforeAutospacing="1" w:after="100" w:afterAutospacing="1" w:line="360" w:lineRule="auto"/>
              <w:jc w:val="both"/>
              <w:rPr>
                <w:rFonts w:ascii="Times New Roman" w:hAnsi="Times New Roman" w:cs="Times New Roman"/>
                <w:b/>
                <w:sz w:val="24"/>
                <w:szCs w:val="24"/>
              </w:rPr>
            </w:pPr>
            <w:r w:rsidRPr="007F2B78">
              <w:rPr>
                <w:rFonts w:ascii="Times New Roman" w:hAnsi="Times New Roman" w:cs="Times New Roman"/>
                <w:b/>
                <w:sz w:val="24"/>
                <w:szCs w:val="24"/>
              </w:rPr>
              <w:t>Self-Assessment Tasks</w:t>
            </w:r>
          </w:p>
          <w:p w14:paraId="4BF0CD61" w14:textId="77777777" w:rsidR="0025344A" w:rsidRPr="007F2B78" w:rsidRDefault="0025344A" w:rsidP="00D4162D">
            <w:pPr>
              <w:pStyle w:val="Paragraphedeliste"/>
              <w:numPr>
                <w:ilvl w:val="1"/>
                <w:numId w:val="4"/>
              </w:numPr>
              <w:spacing w:before="100" w:beforeAutospacing="1" w:after="100" w:afterAutospacing="1" w:line="360" w:lineRule="auto"/>
              <w:jc w:val="both"/>
              <w:rPr>
                <w:rFonts w:ascii="Times New Roman" w:hAnsi="Times New Roman" w:cs="Times New Roman"/>
                <w:sz w:val="24"/>
                <w:szCs w:val="24"/>
              </w:rPr>
            </w:pPr>
            <w:r w:rsidRPr="007F2B78">
              <w:rPr>
                <w:rFonts w:ascii="Times New Roman" w:hAnsi="Times New Roman" w:cs="Times New Roman"/>
                <w:sz w:val="24"/>
                <w:szCs w:val="24"/>
              </w:rPr>
              <w:lastRenderedPageBreak/>
              <w:t>State and explain at least five key terminology and concepts of land cover classification.</w:t>
            </w:r>
          </w:p>
          <w:p w14:paraId="7003E990" w14:textId="77777777" w:rsidR="0025344A" w:rsidRPr="007F2B78" w:rsidRDefault="0025344A" w:rsidP="00D4162D">
            <w:pPr>
              <w:pStyle w:val="Paragraphedeliste"/>
              <w:numPr>
                <w:ilvl w:val="1"/>
                <w:numId w:val="4"/>
              </w:numPr>
              <w:spacing w:before="100" w:beforeAutospacing="1" w:after="100" w:afterAutospacing="1" w:line="360" w:lineRule="auto"/>
              <w:jc w:val="both"/>
              <w:rPr>
                <w:rFonts w:ascii="Times New Roman" w:hAnsi="Times New Roman" w:cs="Times New Roman"/>
                <w:sz w:val="24"/>
                <w:szCs w:val="24"/>
              </w:rPr>
            </w:pPr>
            <w:r w:rsidRPr="007F2B78">
              <w:rPr>
                <w:rFonts w:ascii="Times New Roman" w:hAnsi="Times New Roman" w:cs="Times New Roman"/>
                <w:sz w:val="24"/>
                <w:szCs w:val="24"/>
              </w:rPr>
              <w:t>Explain the fundamental principles of land cover classification and its importance in various fields.</w:t>
            </w:r>
          </w:p>
          <w:p w14:paraId="612425A8" w14:textId="77777777" w:rsidR="0025344A" w:rsidRPr="007F2B78" w:rsidRDefault="0025344A" w:rsidP="00D4162D">
            <w:pPr>
              <w:pStyle w:val="Paragraphedeliste"/>
              <w:numPr>
                <w:ilvl w:val="1"/>
                <w:numId w:val="4"/>
              </w:numPr>
              <w:spacing w:before="100" w:beforeAutospacing="1" w:after="100" w:afterAutospacing="1" w:line="360" w:lineRule="auto"/>
              <w:jc w:val="both"/>
              <w:rPr>
                <w:rFonts w:ascii="Times New Roman" w:hAnsi="Times New Roman" w:cs="Times New Roman"/>
                <w:sz w:val="24"/>
                <w:szCs w:val="24"/>
              </w:rPr>
            </w:pPr>
            <w:r w:rsidRPr="007F2B78">
              <w:rPr>
                <w:rFonts w:ascii="Times New Roman" w:hAnsi="Times New Roman" w:cs="Times New Roman"/>
                <w:sz w:val="24"/>
                <w:szCs w:val="24"/>
              </w:rPr>
              <w:t>Operate classification techniques in QGIS to categorize land cover types within a specific geographic area.</w:t>
            </w:r>
          </w:p>
          <w:p w14:paraId="42C5910C" w14:textId="77777777" w:rsidR="0025344A" w:rsidRPr="007F2B78" w:rsidRDefault="0025344A" w:rsidP="00D4162D">
            <w:pPr>
              <w:pStyle w:val="Paragraphedeliste"/>
              <w:numPr>
                <w:ilvl w:val="1"/>
                <w:numId w:val="4"/>
              </w:numPr>
              <w:spacing w:before="100" w:beforeAutospacing="1" w:after="100" w:afterAutospacing="1" w:line="360" w:lineRule="auto"/>
              <w:jc w:val="both"/>
              <w:rPr>
                <w:rFonts w:ascii="Times New Roman" w:hAnsi="Times New Roman" w:cs="Times New Roman"/>
                <w:sz w:val="24"/>
                <w:szCs w:val="24"/>
              </w:rPr>
            </w:pPr>
            <w:r w:rsidRPr="007F2B78">
              <w:rPr>
                <w:rFonts w:ascii="Times New Roman" w:hAnsi="Times New Roman" w:cs="Times New Roman"/>
                <w:sz w:val="24"/>
                <w:szCs w:val="24"/>
              </w:rPr>
              <w:t xml:space="preserve"> Analyze the results of </w:t>
            </w:r>
            <w:r w:rsidR="007B6161" w:rsidRPr="007F2B78">
              <w:rPr>
                <w:rFonts w:ascii="Times New Roman" w:hAnsi="Times New Roman" w:cs="Times New Roman"/>
                <w:sz w:val="24"/>
                <w:szCs w:val="24"/>
              </w:rPr>
              <w:t xml:space="preserve">your own </w:t>
            </w:r>
            <w:r w:rsidRPr="007F2B78">
              <w:rPr>
                <w:rFonts w:ascii="Times New Roman" w:hAnsi="Times New Roman" w:cs="Times New Roman"/>
                <w:sz w:val="24"/>
                <w:szCs w:val="24"/>
              </w:rPr>
              <w:t>land cover classification to identify potential errors</w:t>
            </w:r>
            <w:r w:rsidR="007B6161" w:rsidRPr="007F2B78">
              <w:rPr>
                <w:rFonts w:ascii="Times New Roman" w:hAnsi="Times New Roman" w:cs="Times New Roman"/>
                <w:sz w:val="24"/>
                <w:szCs w:val="24"/>
              </w:rPr>
              <w:t xml:space="preserve"> and compare it with ours to see if you are in the right track</w:t>
            </w:r>
            <w:r w:rsidRPr="007F2B78">
              <w:rPr>
                <w:rFonts w:ascii="Times New Roman" w:hAnsi="Times New Roman" w:cs="Times New Roman"/>
                <w:sz w:val="24"/>
                <w:szCs w:val="24"/>
              </w:rPr>
              <w:t>.</w:t>
            </w:r>
          </w:p>
          <w:p w14:paraId="305A4C3B" w14:textId="77777777" w:rsidR="0025344A" w:rsidRPr="007F2B78" w:rsidRDefault="0025344A" w:rsidP="00D4162D">
            <w:pPr>
              <w:pStyle w:val="Paragraphedeliste"/>
              <w:numPr>
                <w:ilvl w:val="1"/>
                <w:numId w:val="4"/>
              </w:numPr>
              <w:spacing w:before="100" w:beforeAutospacing="1" w:after="100" w:afterAutospacing="1" w:line="360" w:lineRule="auto"/>
              <w:jc w:val="both"/>
              <w:rPr>
                <w:rFonts w:ascii="Times New Roman" w:hAnsi="Times New Roman" w:cs="Times New Roman"/>
                <w:sz w:val="24"/>
                <w:szCs w:val="24"/>
              </w:rPr>
            </w:pPr>
            <w:r w:rsidRPr="007F2B78">
              <w:rPr>
                <w:rFonts w:ascii="Times New Roman" w:hAnsi="Times New Roman" w:cs="Times New Roman"/>
                <w:sz w:val="24"/>
                <w:szCs w:val="24"/>
              </w:rPr>
              <w:t xml:space="preserve">Examine the accuracy and reliability of </w:t>
            </w:r>
            <w:r w:rsidR="007B6161" w:rsidRPr="007F2B78">
              <w:rPr>
                <w:rFonts w:ascii="Times New Roman" w:hAnsi="Times New Roman" w:cs="Times New Roman"/>
                <w:sz w:val="24"/>
                <w:szCs w:val="24"/>
              </w:rPr>
              <w:t xml:space="preserve">your </w:t>
            </w:r>
            <w:r w:rsidRPr="007F2B78">
              <w:rPr>
                <w:rFonts w:ascii="Times New Roman" w:hAnsi="Times New Roman" w:cs="Times New Roman"/>
                <w:sz w:val="24"/>
                <w:szCs w:val="24"/>
              </w:rPr>
              <w:t xml:space="preserve">land cover classification results generated using QGIS </w:t>
            </w:r>
            <w:r w:rsidR="007B6161" w:rsidRPr="007F2B78">
              <w:rPr>
                <w:rFonts w:ascii="Times New Roman" w:hAnsi="Times New Roman" w:cs="Times New Roman"/>
                <w:sz w:val="24"/>
                <w:szCs w:val="24"/>
              </w:rPr>
              <w:t xml:space="preserve">to see </w:t>
            </w:r>
            <w:r w:rsidRPr="007F2B78">
              <w:rPr>
                <w:rFonts w:ascii="Times New Roman" w:hAnsi="Times New Roman" w:cs="Times New Roman"/>
                <w:sz w:val="24"/>
                <w:szCs w:val="24"/>
              </w:rPr>
              <w:t>if it is in an acceptable range or not.</w:t>
            </w:r>
          </w:p>
          <w:p w14:paraId="132B493B" w14:textId="2FB64B66" w:rsidR="0025344A" w:rsidRPr="007F2B78" w:rsidRDefault="00D4162D" w:rsidP="00D4162D">
            <w:pPr>
              <w:pStyle w:val="Paragraphedeliste"/>
              <w:numPr>
                <w:ilvl w:val="1"/>
                <w:numId w:val="4"/>
              </w:numPr>
              <w:spacing w:before="100" w:beforeAutospacing="1" w:after="100" w:afterAutospacing="1" w:line="360" w:lineRule="auto"/>
              <w:jc w:val="both"/>
              <w:rPr>
                <w:rFonts w:ascii="Times New Roman" w:hAnsi="Times New Roman" w:cs="Times New Roman"/>
                <w:sz w:val="24"/>
                <w:szCs w:val="24"/>
              </w:rPr>
            </w:pPr>
            <w:r w:rsidRPr="007F2B78">
              <w:rPr>
                <w:rFonts w:ascii="Times New Roman" w:hAnsi="Times New Roman" w:cs="Times New Roman"/>
                <w:sz w:val="24"/>
                <w:szCs w:val="24"/>
              </w:rPr>
              <w:t xml:space="preserve">Show </w:t>
            </w:r>
            <w:r w:rsidR="0025344A" w:rsidRPr="007F2B78">
              <w:rPr>
                <w:rFonts w:ascii="Times New Roman" w:hAnsi="Times New Roman" w:cs="Times New Roman"/>
                <w:sz w:val="24"/>
                <w:szCs w:val="24"/>
              </w:rPr>
              <w:t>Develop an informative land classification map that shows land cover classification findings to diverse audiences.</w:t>
            </w:r>
          </w:p>
          <w:p w14:paraId="7EA50F15" w14:textId="52F32730" w:rsidR="007C3086" w:rsidRPr="007F2B78" w:rsidRDefault="0025344A" w:rsidP="00D4162D">
            <w:pPr>
              <w:spacing w:line="360" w:lineRule="auto"/>
              <w:rPr>
                <w:rFonts w:ascii="Times New Roman" w:hAnsi="Times New Roman" w:cs="Times New Roman"/>
                <w:sz w:val="24"/>
                <w:szCs w:val="24"/>
              </w:rPr>
            </w:pPr>
            <w:r w:rsidRPr="007F2B78">
              <w:rPr>
                <w:rFonts w:ascii="Times New Roman" w:hAnsi="Times New Roman" w:cs="Times New Roman"/>
                <w:sz w:val="24"/>
                <w:szCs w:val="24"/>
              </w:rPr>
              <w:t>Rate your overall proficiency in land cover classification using QGIS based on y</w:t>
            </w:r>
            <w:r w:rsidR="00F92461">
              <w:rPr>
                <w:rFonts w:ascii="Times New Roman" w:hAnsi="Times New Roman" w:cs="Times New Roman"/>
                <w:sz w:val="24"/>
                <w:szCs w:val="24"/>
              </w:rPr>
              <w:t>our responses above as</w:t>
            </w:r>
            <w:r w:rsidRPr="007F2B78">
              <w:rPr>
                <w:rFonts w:ascii="Times New Roman" w:hAnsi="Times New Roman" w:cs="Times New Roman"/>
                <w:sz w:val="24"/>
                <w:szCs w:val="24"/>
              </w:rPr>
              <w:t xml:space="preserve"> In</w:t>
            </w:r>
            <w:r w:rsidR="00F92461">
              <w:rPr>
                <w:rFonts w:ascii="Times New Roman" w:hAnsi="Times New Roman" w:cs="Times New Roman"/>
                <w:sz w:val="24"/>
                <w:szCs w:val="24"/>
              </w:rPr>
              <w:t>termediate</w:t>
            </w:r>
          </w:p>
        </w:tc>
      </w:tr>
    </w:tbl>
    <w:p w14:paraId="289B00CB" w14:textId="77777777" w:rsidR="007C3086" w:rsidRPr="007F2B78" w:rsidRDefault="007C3086" w:rsidP="00D4162D">
      <w:pPr>
        <w:spacing w:line="360" w:lineRule="auto"/>
        <w:rPr>
          <w:rFonts w:ascii="Times New Roman" w:hAnsi="Times New Roman" w:cs="Times New Roman"/>
          <w:sz w:val="24"/>
          <w:szCs w:val="24"/>
        </w:rPr>
      </w:pPr>
      <w:r w:rsidRPr="007F2B78">
        <w:rPr>
          <w:rFonts w:ascii="Times New Roman" w:hAnsi="Times New Roman" w:cs="Times New Roman"/>
          <w:b/>
          <w:bCs/>
          <w:sz w:val="24"/>
          <w:szCs w:val="24"/>
          <w:u w:val="single"/>
        </w:rPr>
        <w:lastRenderedPageBreak/>
        <w:t>Section 5: Appendix</w:t>
      </w:r>
    </w:p>
    <w:p w14:paraId="1A681F75" w14:textId="77777777" w:rsidR="0045039D" w:rsidRPr="007F2B78" w:rsidRDefault="0045039D" w:rsidP="0045039D">
      <w:pPr>
        <w:spacing w:line="360" w:lineRule="auto"/>
        <w:rPr>
          <w:rFonts w:ascii="Times New Roman" w:hAnsi="Times New Roman" w:cs="Times New Roman"/>
          <w:sz w:val="24"/>
          <w:szCs w:val="24"/>
        </w:rPr>
      </w:pPr>
      <w:r w:rsidRPr="007F2B78">
        <w:rPr>
          <w:rFonts w:ascii="Times New Roman" w:hAnsi="Times New Roman" w:cs="Times New Roman"/>
          <w:sz w:val="24"/>
          <w:szCs w:val="24"/>
        </w:rPr>
        <w:t>Here are some of the basic literature on Land cover classification</w:t>
      </w:r>
    </w:p>
    <w:p w14:paraId="75D17590" w14:textId="25CF06EE" w:rsidR="003F7DED" w:rsidRPr="003F7DED" w:rsidRDefault="003F7DED" w:rsidP="003F7DED">
      <w:pPr>
        <w:pStyle w:val="Paragraphedeliste"/>
        <w:numPr>
          <w:ilvl w:val="0"/>
          <w:numId w:val="19"/>
        </w:numPr>
        <w:spacing w:line="360" w:lineRule="auto"/>
        <w:jc w:val="both"/>
        <w:rPr>
          <w:rStyle w:val="Lienhypertexte"/>
          <w:rFonts w:ascii="Times New Roman" w:hAnsi="Times New Roman" w:cs="Times New Roman"/>
          <w:color w:val="auto"/>
          <w:sz w:val="28"/>
          <w:szCs w:val="28"/>
          <w:u w:val="none"/>
        </w:rPr>
      </w:pPr>
      <w:r w:rsidRPr="003F7DED">
        <w:rPr>
          <w:rFonts w:ascii="Times New Roman" w:hAnsi="Times New Roman" w:cs="Times New Roman"/>
          <w:sz w:val="24"/>
          <w:szCs w:val="24"/>
        </w:rPr>
        <w:t xml:space="preserve">Jansen, L. J. M., &amp; Di Gregorio, A. (2004). Land Cover Classification System: Basic concepts, main software functions and overview of the ‘‘land system’’approach. </w:t>
      </w:r>
      <w:r w:rsidRPr="003F7DED">
        <w:rPr>
          <w:rFonts w:ascii="Times New Roman" w:hAnsi="Times New Roman" w:cs="Times New Roman"/>
          <w:i/>
          <w:iCs/>
          <w:sz w:val="24"/>
          <w:szCs w:val="24"/>
        </w:rPr>
        <w:t>Developments in strategic landscape monitoring for the Nordic countries. Nordic Council of Ministers of Environment. ANP</w:t>
      </w:r>
      <w:r w:rsidRPr="003F7DED">
        <w:rPr>
          <w:rFonts w:ascii="Times New Roman" w:hAnsi="Times New Roman" w:cs="Times New Roman"/>
          <w:sz w:val="24"/>
          <w:szCs w:val="24"/>
        </w:rPr>
        <w:t xml:space="preserve">, </w:t>
      </w:r>
      <w:r w:rsidRPr="003F7DED">
        <w:rPr>
          <w:rFonts w:ascii="Times New Roman" w:hAnsi="Times New Roman" w:cs="Times New Roman"/>
          <w:i/>
          <w:iCs/>
          <w:sz w:val="24"/>
          <w:szCs w:val="24"/>
        </w:rPr>
        <w:t>705</w:t>
      </w:r>
      <w:r w:rsidRPr="003F7DED">
        <w:rPr>
          <w:rFonts w:ascii="Times New Roman" w:hAnsi="Times New Roman" w:cs="Times New Roman"/>
          <w:sz w:val="24"/>
          <w:szCs w:val="24"/>
        </w:rPr>
        <w:t>, 64-73.</w:t>
      </w:r>
    </w:p>
    <w:p w14:paraId="739739E6" w14:textId="17159406" w:rsidR="003F7DED" w:rsidRPr="003F7DED" w:rsidRDefault="002E1F74" w:rsidP="003F7DED">
      <w:pPr>
        <w:pStyle w:val="Paragraphedeliste"/>
        <w:numPr>
          <w:ilvl w:val="0"/>
          <w:numId w:val="19"/>
        </w:numPr>
        <w:spacing w:line="360" w:lineRule="auto"/>
        <w:rPr>
          <w:rStyle w:val="Lienhypertexte"/>
          <w:rFonts w:ascii="Times New Roman" w:hAnsi="Times New Roman" w:cs="Times New Roman"/>
          <w:color w:val="auto"/>
          <w:sz w:val="24"/>
          <w:szCs w:val="24"/>
          <w:u w:val="none"/>
        </w:rPr>
      </w:pPr>
      <w:r w:rsidRPr="002E1F74">
        <w:rPr>
          <w:rStyle w:val="Lienhypertexte"/>
          <w:rFonts w:ascii="Times New Roman" w:hAnsi="Times New Roman" w:cs="Times New Roman"/>
          <w:color w:val="auto"/>
          <w:sz w:val="24"/>
          <w:szCs w:val="24"/>
          <w:u w:val="none"/>
        </w:rPr>
        <w:t>Di Gregorio, A. (2005). Land cover classification system: classification concepts and user manual: LCCS (Vol. 2). Food &amp; Agriculture Org...</w:t>
      </w:r>
    </w:p>
    <w:p w14:paraId="278B8EB7" w14:textId="44949D63" w:rsidR="0045039D" w:rsidRPr="007F2B78" w:rsidRDefault="002A07C9" w:rsidP="0045039D">
      <w:pPr>
        <w:pStyle w:val="Paragraphedeliste"/>
        <w:numPr>
          <w:ilvl w:val="0"/>
          <w:numId w:val="19"/>
        </w:numPr>
        <w:spacing w:line="360" w:lineRule="auto"/>
        <w:rPr>
          <w:rStyle w:val="Lienhypertexte"/>
          <w:rFonts w:ascii="Times New Roman" w:hAnsi="Times New Roman" w:cs="Times New Roman"/>
          <w:sz w:val="24"/>
          <w:szCs w:val="24"/>
        </w:rPr>
      </w:pPr>
      <w:hyperlink r:id="rId16" w:history="1">
        <w:r w:rsidR="002E0C08" w:rsidRPr="008976C5">
          <w:rPr>
            <w:rStyle w:val="Lienhypertexte"/>
            <w:rFonts w:ascii="Times New Roman" w:hAnsi="Times New Roman" w:cs="Times New Roman"/>
            <w:sz w:val="24"/>
            <w:szCs w:val="24"/>
          </w:rPr>
          <w:t>https://docs.qgis.org/3.28/en/docs/gentle_gis_introduction/index.html</w:t>
        </w:r>
      </w:hyperlink>
    </w:p>
    <w:p w14:paraId="4AE7E96D" w14:textId="5EB1FD9F" w:rsidR="0045039D" w:rsidRPr="0045039D" w:rsidRDefault="0045039D" w:rsidP="0045039D">
      <w:pPr>
        <w:pStyle w:val="Paragraphedeliste"/>
        <w:numPr>
          <w:ilvl w:val="0"/>
          <w:numId w:val="17"/>
        </w:numPr>
        <w:spacing w:line="360" w:lineRule="auto"/>
        <w:rPr>
          <w:rStyle w:val="Lienhypertexte"/>
          <w:rFonts w:ascii="Times New Roman" w:hAnsi="Times New Roman" w:cs="Times New Roman"/>
          <w:bCs/>
          <w:color w:val="auto"/>
          <w:sz w:val="24"/>
          <w:szCs w:val="24"/>
          <w:u w:val="none"/>
        </w:rPr>
      </w:pPr>
      <w:r w:rsidRPr="0045039D">
        <w:rPr>
          <w:rStyle w:val="Lienhypertexte"/>
          <w:rFonts w:ascii="Times New Roman" w:hAnsi="Times New Roman" w:cs="Times New Roman"/>
          <w:sz w:val="24"/>
          <w:szCs w:val="24"/>
        </w:rPr>
        <w:t>https://servirglobal.net/Portals/0/Documents/Articles/ChangeDetectionTraining/Module3_LC_Classification_Accuracy_Assessment.pdf</w:t>
      </w:r>
    </w:p>
    <w:p w14:paraId="79226BFC" w14:textId="226C7540" w:rsidR="0045039D" w:rsidRPr="007F2B78" w:rsidRDefault="002A07C9" w:rsidP="0045039D">
      <w:pPr>
        <w:pStyle w:val="Paragraphedeliste"/>
        <w:numPr>
          <w:ilvl w:val="0"/>
          <w:numId w:val="17"/>
        </w:numPr>
        <w:spacing w:line="360" w:lineRule="auto"/>
        <w:rPr>
          <w:rFonts w:ascii="Times New Roman" w:hAnsi="Times New Roman" w:cs="Times New Roman"/>
          <w:bCs/>
          <w:sz w:val="24"/>
          <w:szCs w:val="24"/>
        </w:rPr>
      </w:pPr>
      <w:hyperlink r:id="rId17" w:history="1">
        <w:r w:rsidR="0045039D" w:rsidRPr="007F2B78">
          <w:rPr>
            <w:rStyle w:val="Lienhypertexte"/>
            <w:rFonts w:ascii="Times New Roman" w:hAnsi="Times New Roman" w:cs="Times New Roman"/>
            <w:bCs/>
            <w:sz w:val="24"/>
            <w:szCs w:val="24"/>
          </w:rPr>
          <w:t>https://www.directionsmag.com/article/1428</w:t>
        </w:r>
      </w:hyperlink>
      <w:r w:rsidR="0045039D" w:rsidRPr="007F2B78">
        <w:rPr>
          <w:rFonts w:ascii="Times New Roman" w:hAnsi="Times New Roman" w:cs="Times New Roman"/>
          <w:bCs/>
          <w:sz w:val="24"/>
          <w:szCs w:val="24"/>
        </w:rPr>
        <w:t>.</w:t>
      </w:r>
    </w:p>
    <w:p w14:paraId="38959916" w14:textId="68B8CDC3" w:rsidR="0045039D" w:rsidRPr="007F2B78" w:rsidRDefault="002A07C9" w:rsidP="0045039D">
      <w:pPr>
        <w:pStyle w:val="Paragraphedeliste"/>
        <w:numPr>
          <w:ilvl w:val="0"/>
          <w:numId w:val="17"/>
        </w:numPr>
        <w:spacing w:line="360" w:lineRule="auto"/>
        <w:rPr>
          <w:rFonts w:ascii="Times New Roman" w:hAnsi="Times New Roman" w:cs="Times New Roman"/>
          <w:bCs/>
          <w:sz w:val="24"/>
          <w:szCs w:val="24"/>
        </w:rPr>
      </w:pPr>
      <w:hyperlink r:id="rId18" w:history="1">
        <w:r w:rsidR="0045039D" w:rsidRPr="007F2B78">
          <w:rPr>
            <w:rStyle w:val="Lienhypertexte"/>
            <w:rFonts w:ascii="Times New Roman" w:hAnsi="Times New Roman" w:cs="Times New Roman"/>
            <w:sz w:val="24"/>
            <w:szCs w:val="24"/>
          </w:rPr>
          <w:t>https://doi.org/10.1016/j.ejrs.2022.03.002</w:t>
        </w:r>
      </w:hyperlink>
      <w:r w:rsidR="0045039D" w:rsidRPr="007F2B78">
        <w:rPr>
          <w:rFonts w:ascii="Times New Roman" w:hAnsi="Times New Roman" w:cs="Times New Roman"/>
          <w:sz w:val="24"/>
          <w:szCs w:val="24"/>
        </w:rPr>
        <w:t>.</w:t>
      </w:r>
    </w:p>
    <w:p w14:paraId="38272F9D" w14:textId="2CEFC5E0" w:rsidR="006962CC" w:rsidRPr="0045039D" w:rsidRDefault="0045039D" w:rsidP="006B7A8C">
      <w:pPr>
        <w:pStyle w:val="Paragraphedeliste"/>
        <w:numPr>
          <w:ilvl w:val="0"/>
          <w:numId w:val="17"/>
        </w:numPr>
        <w:spacing w:line="360" w:lineRule="auto"/>
        <w:rPr>
          <w:rFonts w:ascii="Times New Roman" w:hAnsi="Times New Roman" w:cs="Times New Roman"/>
          <w:sz w:val="24"/>
          <w:szCs w:val="24"/>
        </w:rPr>
      </w:pPr>
      <w:r w:rsidRPr="0045039D">
        <w:rPr>
          <w:rFonts w:ascii="Times New Roman" w:hAnsi="Times New Roman" w:cs="Times New Roman"/>
          <w:sz w:val="24"/>
          <w:szCs w:val="24"/>
        </w:rPr>
        <w:t xml:space="preserve"> </w:t>
      </w:r>
      <w:hyperlink r:id="rId19" w:tgtFrame="_blank" w:history="1">
        <w:r w:rsidRPr="0045039D">
          <w:rPr>
            <w:rStyle w:val="Lienhypertexte"/>
            <w:rFonts w:ascii="Times New Roman" w:hAnsi="Times New Roman" w:cs="Times New Roman"/>
            <w:sz w:val="24"/>
            <w:szCs w:val="24"/>
          </w:rPr>
          <w:t>https://doi.org/10.1016/j.isprsjprs.2016.03.008</w:t>
        </w:r>
      </w:hyperlink>
      <w:r w:rsidRPr="0045039D">
        <w:rPr>
          <w:rFonts w:ascii="Times New Roman" w:hAnsi="Times New Roman" w:cs="Times New Roman"/>
          <w:sz w:val="24"/>
          <w:szCs w:val="24"/>
        </w:rPr>
        <w:t>.</w:t>
      </w:r>
    </w:p>
    <w:sectPr w:rsidR="006962CC" w:rsidRPr="0045039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20E30"/>
    <w:multiLevelType w:val="multilevel"/>
    <w:tmpl w:val="047A3740"/>
    <w:lvl w:ilvl="0">
      <w:start w:val="1"/>
      <w:numFmt w:val="bullet"/>
      <w:lvlText w:val=""/>
      <w:lvlJc w:val="left"/>
      <w:pPr>
        <w:tabs>
          <w:tab w:val="num" w:pos="-1550"/>
        </w:tabs>
        <w:ind w:left="-1550" w:hanging="360"/>
      </w:pPr>
      <w:rPr>
        <w:rFonts w:ascii="Symbol" w:hAnsi="Symbol" w:hint="default"/>
        <w:sz w:val="20"/>
      </w:rPr>
    </w:lvl>
    <w:lvl w:ilvl="1">
      <w:start w:val="1"/>
      <w:numFmt w:val="bullet"/>
      <w:lvlText w:val="o"/>
      <w:lvlJc w:val="left"/>
      <w:pPr>
        <w:tabs>
          <w:tab w:val="num" w:pos="-830"/>
        </w:tabs>
        <w:ind w:left="-830" w:hanging="360"/>
      </w:pPr>
      <w:rPr>
        <w:rFonts w:ascii="Courier New" w:hAnsi="Courier New" w:hint="default"/>
        <w:sz w:val="20"/>
      </w:rPr>
    </w:lvl>
    <w:lvl w:ilvl="2" w:tentative="1">
      <w:start w:val="1"/>
      <w:numFmt w:val="bullet"/>
      <w:lvlText w:val=""/>
      <w:lvlJc w:val="left"/>
      <w:pPr>
        <w:tabs>
          <w:tab w:val="num" w:pos="-110"/>
        </w:tabs>
        <w:ind w:left="-110" w:hanging="360"/>
      </w:pPr>
      <w:rPr>
        <w:rFonts w:ascii="Wingdings" w:hAnsi="Wingdings" w:hint="default"/>
        <w:sz w:val="20"/>
      </w:rPr>
    </w:lvl>
    <w:lvl w:ilvl="3" w:tentative="1">
      <w:start w:val="1"/>
      <w:numFmt w:val="bullet"/>
      <w:lvlText w:val=""/>
      <w:lvlJc w:val="left"/>
      <w:pPr>
        <w:tabs>
          <w:tab w:val="num" w:pos="610"/>
        </w:tabs>
        <w:ind w:left="610" w:hanging="360"/>
      </w:pPr>
      <w:rPr>
        <w:rFonts w:ascii="Wingdings" w:hAnsi="Wingdings" w:hint="default"/>
        <w:sz w:val="20"/>
      </w:rPr>
    </w:lvl>
    <w:lvl w:ilvl="4" w:tentative="1">
      <w:start w:val="1"/>
      <w:numFmt w:val="bullet"/>
      <w:lvlText w:val=""/>
      <w:lvlJc w:val="left"/>
      <w:pPr>
        <w:tabs>
          <w:tab w:val="num" w:pos="1330"/>
        </w:tabs>
        <w:ind w:left="1330" w:hanging="360"/>
      </w:pPr>
      <w:rPr>
        <w:rFonts w:ascii="Wingdings" w:hAnsi="Wingdings" w:hint="default"/>
        <w:sz w:val="20"/>
      </w:rPr>
    </w:lvl>
    <w:lvl w:ilvl="5" w:tentative="1">
      <w:start w:val="1"/>
      <w:numFmt w:val="bullet"/>
      <w:lvlText w:val=""/>
      <w:lvlJc w:val="left"/>
      <w:pPr>
        <w:tabs>
          <w:tab w:val="num" w:pos="2050"/>
        </w:tabs>
        <w:ind w:left="2050" w:hanging="360"/>
      </w:pPr>
      <w:rPr>
        <w:rFonts w:ascii="Wingdings" w:hAnsi="Wingdings" w:hint="default"/>
        <w:sz w:val="20"/>
      </w:rPr>
    </w:lvl>
    <w:lvl w:ilvl="6" w:tentative="1">
      <w:start w:val="1"/>
      <w:numFmt w:val="bullet"/>
      <w:lvlText w:val=""/>
      <w:lvlJc w:val="left"/>
      <w:pPr>
        <w:tabs>
          <w:tab w:val="num" w:pos="2770"/>
        </w:tabs>
        <w:ind w:left="2770" w:hanging="360"/>
      </w:pPr>
      <w:rPr>
        <w:rFonts w:ascii="Wingdings" w:hAnsi="Wingdings" w:hint="default"/>
        <w:sz w:val="20"/>
      </w:rPr>
    </w:lvl>
    <w:lvl w:ilvl="7" w:tentative="1">
      <w:start w:val="1"/>
      <w:numFmt w:val="bullet"/>
      <w:lvlText w:val=""/>
      <w:lvlJc w:val="left"/>
      <w:pPr>
        <w:tabs>
          <w:tab w:val="num" w:pos="3490"/>
        </w:tabs>
        <w:ind w:left="3490" w:hanging="360"/>
      </w:pPr>
      <w:rPr>
        <w:rFonts w:ascii="Wingdings" w:hAnsi="Wingdings" w:hint="default"/>
        <w:sz w:val="20"/>
      </w:rPr>
    </w:lvl>
    <w:lvl w:ilvl="8" w:tentative="1">
      <w:start w:val="1"/>
      <w:numFmt w:val="bullet"/>
      <w:lvlText w:val=""/>
      <w:lvlJc w:val="left"/>
      <w:pPr>
        <w:tabs>
          <w:tab w:val="num" w:pos="4210"/>
        </w:tabs>
        <w:ind w:left="4210" w:hanging="360"/>
      </w:pPr>
      <w:rPr>
        <w:rFonts w:ascii="Wingdings" w:hAnsi="Wingdings" w:hint="default"/>
        <w:sz w:val="20"/>
      </w:rPr>
    </w:lvl>
  </w:abstractNum>
  <w:abstractNum w:abstractNumId="1">
    <w:nsid w:val="0BC70771"/>
    <w:multiLevelType w:val="multilevel"/>
    <w:tmpl w:val="7E8E724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102107"/>
    <w:multiLevelType w:val="hybridMultilevel"/>
    <w:tmpl w:val="6F4AF280"/>
    <w:lvl w:ilvl="0" w:tplc="3C00000D">
      <w:start w:val="1"/>
      <w:numFmt w:val="bullet"/>
      <w:lvlText w:val=""/>
      <w:lvlJc w:val="left"/>
      <w:pPr>
        <w:ind w:left="1440" w:hanging="360"/>
      </w:pPr>
      <w:rPr>
        <w:rFonts w:ascii="Wingdings" w:hAnsi="Wingdings" w:cs="Wingdings" w:hint="default"/>
      </w:rPr>
    </w:lvl>
    <w:lvl w:ilvl="1" w:tplc="3C000003" w:tentative="1">
      <w:start w:val="1"/>
      <w:numFmt w:val="bullet"/>
      <w:lvlText w:val="o"/>
      <w:lvlJc w:val="left"/>
      <w:pPr>
        <w:ind w:left="2160" w:hanging="360"/>
      </w:pPr>
      <w:rPr>
        <w:rFonts w:ascii="Courier New" w:hAnsi="Courier New" w:cs="Courier New" w:hint="default"/>
      </w:rPr>
    </w:lvl>
    <w:lvl w:ilvl="2" w:tplc="3C000005" w:tentative="1">
      <w:start w:val="1"/>
      <w:numFmt w:val="bullet"/>
      <w:lvlText w:val=""/>
      <w:lvlJc w:val="left"/>
      <w:pPr>
        <w:ind w:left="2880" w:hanging="360"/>
      </w:pPr>
      <w:rPr>
        <w:rFonts w:ascii="Wingdings" w:hAnsi="Wingdings" w:cs="Wingdings" w:hint="default"/>
      </w:rPr>
    </w:lvl>
    <w:lvl w:ilvl="3" w:tplc="3C000001" w:tentative="1">
      <w:start w:val="1"/>
      <w:numFmt w:val="bullet"/>
      <w:lvlText w:val=""/>
      <w:lvlJc w:val="left"/>
      <w:pPr>
        <w:ind w:left="3600" w:hanging="360"/>
      </w:pPr>
      <w:rPr>
        <w:rFonts w:ascii="Symbol" w:hAnsi="Symbol" w:cs="Symbol" w:hint="default"/>
      </w:rPr>
    </w:lvl>
    <w:lvl w:ilvl="4" w:tplc="3C000003" w:tentative="1">
      <w:start w:val="1"/>
      <w:numFmt w:val="bullet"/>
      <w:lvlText w:val="o"/>
      <w:lvlJc w:val="left"/>
      <w:pPr>
        <w:ind w:left="4320" w:hanging="360"/>
      </w:pPr>
      <w:rPr>
        <w:rFonts w:ascii="Courier New" w:hAnsi="Courier New" w:cs="Courier New" w:hint="default"/>
      </w:rPr>
    </w:lvl>
    <w:lvl w:ilvl="5" w:tplc="3C000005" w:tentative="1">
      <w:start w:val="1"/>
      <w:numFmt w:val="bullet"/>
      <w:lvlText w:val=""/>
      <w:lvlJc w:val="left"/>
      <w:pPr>
        <w:ind w:left="5040" w:hanging="360"/>
      </w:pPr>
      <w:rPr>
        <w:rFonts w:ascii="Wingdings" w:hAnsi="Wingdings" w:cs="Wingdings" w:hint="default"/>
      </w:rPr>
    </w:lvl>
    <w:lvl w:ilvl="6" w:tplc="3C000001" w:tentative="1">
      <w:start w:val="1"/>
      <w:numFmt w:val="bullet"/>
      <w:lvlText w:val=""/>
      <w:lvlJc w:val="left"/>
      <w:pPr>
        <w:ind w:left="5760" w:hanging="360"/>
      </w:pPr>
      <w:rPr>
        <w:rFonts w:ascii="Symbol" w:hAnsi="Symbol" w:cs="Symbol" w:hint="default"/>
      </w:rPr>
    </w:lvl>
    <w:lvl w:ilvl="7" w:tplc="3C000003" w:tentative="1">
      <w:start w:val="1"/>
      <w:numFmt w:val="bullet"/>
      <w:lvlText w:val="o"/>
      <w:lvlJc w:val="left"/>
      <w:pPr>
        <w:ind w:left="6480" w:hanging="360"/>
      </w:pPr>
      <w:rPr>
        <w:rFonts w:ascii="Courier New" w:hAnsi="Courier New" w:cs="Courier New" w:hint="default"/>
      </w:rPr>
    </w:lvl>
    <w:lvl w:ilvl="8" w:tplc="3C000005" w:tentative="1">
      <w:start w:val="1"/>
      <w:numFmt w:val="bullet"/>
      <w:lvlText w:val=""/>
      <w:lvlJc w:val="left"/>
      <w:pPr>
        <w:ind w:left="7200" w:hanging="360"/>
      </w:pPr>
      <w:rPr>
        <w:rFonts w:ascii="Wingdings" w:hAnsi="Wingdings" w:cs="Wingdings" w:hint="default"/>
      </w:rPr>
    </w:lvl>
  </w:abstractNum>
  <w:abstractNum w:abstractNumId="3">
    <w:nsid w:val="1DDA5B86"/>
    <w:multiLevelType w:val="multilevel"/>
    <w:tmpl w:val="E6D066A0"/>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1B7DAB"/>
    <w:multiLevelType w:val="hybridMultilevel"/>
    <w:tmpl w:val="AEDA8B9E"/>
    <w:lvl w:ilvl="0" w:tplc="3C000001">
      <w:start w:val="1"/>
      <w:numFmt w:val="bullet"/>
      <w:lvlText w:val=""/>
      <w:lvlJc w:val="left"/>
      <w:pPr>
        <w:ind w:left="720" w:hanging="360"/>
      </w:pPr>
      <w:rPr>
        <w:rFonts w:ascii="Symbol" w:hAnsi="Symbol" w:cs="Symbol" w:hint="default"/>
      </w:rPr>
    </w:lvl>
    <w:lvl w:ilvl="1" w:tplc="3C000003" w:tentative="1">
      <w:start w:val="1"/>
      <w:numFmt w:val="bullet"/>
      <w:lvlText w:val="o"/>
      <w:lvlJc w:val="left"/>
      <w:pPr>
        <w:ind w:left="1440" w:hanging="360"/>
      </w:pPr>
      <w:rPr>
        <w:rFonts w:ascii="Courier New" w:hAnsi="Courier New" w:cs="Courier New" w:hint="default"/>
      </w:rPr>
    </w:lvl>
    <w:lvl w:ilvl="2" w:tplc="3C000005" w:tentative="1">
      <w:start w:val="1"/>
      <w:numFmt w:val="bullet"/>
      <w:lvlText w:val=""/>
      <w:lvlJc w:val="left"/>
      <w:pPr>
        <w:ind w:left="2160" w:hanging="360"/>
      </w:pPr>
      <w:rPr>
        <w:rFonts w:ascii="Wingdings" w:hAnsi="Wingdings" w:cs="Wingdings" w:hint="default"/>
      </w:rPr>
    </w:lvl>
    <w:lvl w:ilvl="3" w:tplc="3C000001" w:tentative="1">
      <w:start w:val="1"/>
      <w:numFmt w:val="bullet"/>
      <w:lvlText w:val=""/>
      <w:lvlJc w:val="left"/>
      <w:pPr>
        <w:ind w:left="2880" w:hanging="360"/>
      </w:pPr>
      <w:rPr>
        <w:rFonts w:ascii="Symbol" w:hAnsi="Symbol" w:cs="Symbol" w:hint="default"/>
      </w:rPr>
    </w:lvl>
    <w:lvl w:ilvl="4" w:tplc="3C000003" w:tentative="1">
      <w:start w:val="1"/>
      <w:numFmt w:val="bullet"/>
      <w:lvlText w:val="o"/>
      <w:lvlJc w:val="left"/>
      <w:pPr>
        <w:ind w:left="3600" w:hanging="360"/>
      </w:pPr>
      <w:rPr>
        <w:rFonts w:ascii="Courier New" w:hAnsi="Courier New" w:cs="Courier New" w:hint="default"/>
      </w:rPr>
    </w:lvl>
    <w:lvl w:ilvl="5" w:tplc="3C000005" w:tentative="1">
      <w:start w:val="1"/>
      <w:numFmt w:val="bullet"/>
      <w:lvlText w:val=""/>
      <w:lvlJc w:val="left"/>
      <w:pPr>
        <w:ind w:left="4320" w:hanging="360"/>
      </w:pPr>
      <w:rPr>
        <w:rFonts w:ascii="Wingdings" w:hAnsi="Wingdings" w:cs="Wingdings" w:hint="default"/>
      </w:rPr>
    </w:lvl>
    <w:lvl w:ilvl="6" w:tplc="3C000001" w:tentative="1">
      <w:start w:val="1"/>
      <w:numFmt w:val="bullet"/>
      <w:lvlText w:val=""/>
      <w:lvlJc w:val="left"/>
      <w:pPr>
        <w:ind w:left="5040" w:hanging="360"/>
      </w:pPr>
      <w:rPr>
        <w:rFonts w:ascii="Symbol" w:hAnsi="Symbol" w:cs="Symbol" w:hint="default"/>
      </w:rPr>
    </w:lvl>
    <w:lvl w:ilvl="7" w:tplc="3C000003" w:tentative="1">
      <w:start w:val="1"/>
      <w:numFmt w:val="bullet"/>
      <w:lvlText w:val="o"/>
      <w:lvlJc w:val="left"/>
      <w:pPr>
        <w:ind w:left="5760" w:hanging="360"/>
      </w:pPr>
      <w:rPr>
        <w:rFonts w:ascii="Courier New" w:hAnsi="Courier New" w:cs="Courier New" w:hint="default"/>
      </w:rPr>
    </w:lvl>
    <w:lvl w:ilvl="8" w:tplc="3C000005" w:tentative="1">
      <w:start w:val="1"/>
      <w:numFmt w:val="bullet"/>
      <w:lvlText w:val=""/>
      <w:lvlJc w:val="left"/>
      <w:pPr>
        <w:ind w:left="6480" w:hanging="360"/>
      </w:pPr>
      <w:rPr>
        <w:rFonts w:ascii="Wingdings" w:hAnsi="Wingdings" w:cs="Wingdings" w:hint="default"/>
      </w:rPr>
    </w:lvl>
  </w:abstractNum>
  <w:abstractNum w:abstractNumId="5">
    <w:nsid w:val="2C7709A7"/>
    <w:multiLevelType w:val="hybridMultilevel"/>
    <w:tmpl w:val="E37E0A3A"/>
    <w:lvl w:ilvl="0" w:tplc="3C00000D">
      <w:start w:val="1"/>
      <w:numFmt w:val="bullet"/>
      <w:lvlText w:val=""/>
      <w:lvlJc w:val="left"/>
      <w:pPr>
        <w:ind w:left="1440" w:hanging="360"/>
      </w:pPr>
      <w:rPr>
        <w:rFonts w:ascii="Wingdings" w:hAnsi="Wingdings" w:cs="Wingdings" w:hint="default"/>
      </w:rPr>
    </w:lvl>
    <w:lvl w:ilvl="1" w:tplc="3C000003" w:tentative="1">
      <w:start w:val="1"/>
      <w:numFmt w:val="bullet"/>
      <w:lvlText w:val="o"/>
      <w:lvlJc w:val="left"/>
      <w:pPr>
        <w:ind w:left="2160" w:hanging="360"/>
      </w:pPr>
      <w:rPr>
        <w:rFonts w:ascii="Courier New" w:hAnsi="Courier New" w:cs="Courier New" w:hint="default"/>
      </w:rPr>
    </w:lvl>
    <w:lvl w:ilvl="2" w:tplc="3C000005" w:tentative="1">
      <w:start w:val="1"/>
      <w:numFmt w:val="bullet"/>
      <w:lvlText w:val=""/>
      <w:lvlJc w:val="left"/>
      <w:pPr>
        <w:ind w:left="2880" w:hanging="360"/>
      </w:pPr>
      <w:rPr>
        <w:rFonts w:ascii="Wingdings" w:hAnsi="Wingdings" w:cs="Wingdings" w:hint="default"/>
      </w:rPr>
    </w:lvl>
    <w:lvl w:ilvl="3" w:tplc="3C000001" w:tentative="1">
      <w:start w:val="1"/>
      <w:numFmt w:val="bullet"/>
      <w:lvlText w:val=""/>
      <w:lvlJc w:val="left"/>
      <w:pPr>
        <w:ind w:left="3600" w:hanging="360"/>
      </w:pPr>
      <w:rPr>
        <w:rFonts w:ascii="Symbol" w:hAnsi="Symbol" w:cs="Symbol" w:hint="default"/>
      </w:rPr>
    </w:lvl>
    <w:lvl w:ilvl="4" w:tplc="3C000003" w:tentative="1">
      <w:start w:val="1"/>
      <w:numFmt w:val="bullet"/>
      <w:lvlText w:val="o"/>
      <w:lvlJc w:val="left"/>
      <w:pPr>
        <w:ind w:left="4320" w:hanging="360"/>
      </w:pPr>
      <w:rPr>
        <w:rFonts w:ascii="Courier New" w:hAnsi="Courier New" w:cs="Courier New" w:hint="default"/>
      </w:rPr>
    </w:lvl>
    <w:lvl w:ilvl="5" w:tplc="3C000005" w:tentative="1">
      <w:start w:val="1"/>
      <w:numFmt w:val="bullet"/>
      <w:lvlText w:val=""/>
      <w:lvlJc w:val="left"/>
      <w:pPr>
        <w:ind w:left="5040" w:hanging="360"/>
      </w:pPr>
      <w:rPr>
        <w:rFonts w:ascii="Wingdings" w:hAnsi="Wingdings" w:cs="Wingdings" w:hint="default"/>
      </w:rPr>
    </w:lvl>
    <w:lvl w:ilvl="6" w:tplc="3C000001" w:tentative="1">
      <w:start w:val="1"/>
      <w:numFmt w:val="bullet"/>
      <w:lvlText w:val=""/>
      <w:lvlJc w:val="left"/>
      <w:pPr>
        <w:ind w:left="5760" w:hanging="360"/>
      </w:pPr>
      <w:rPr>
        <w:rFonts w:ascii="Symbol" w:hAnsi="Symbol" w:cs="Symbol" w:hint="default"/>
      </w:rPr>
    </w:lvl>
    <w:lvl w:ilvl="7" w:tplc="3C000003" w:tentative="1">
      <w:start w:val="1"/>
      <w:numFmt w:val="bullet"/>
      <w:lvlText w:val="o"/>
      <w:lvlJc w:val="left"/>
      <w:pPr>
        <w:ind w:left="6480" w:hanging="360"/>
      </w:pPr>
      <w:rPr>
        <w:rFonts w:ascii="Courier New" w:hAnsi="Courier New" w:cs="Courier New" w:hint="default"/>
      </w:rPr>
    </w:lvl>
    <w:lvl w:ilvl="8" w:tplc="3C000005" w:tentative="1">
      <w:start w:val="1"/>
      <w:numFmt w:val="bullet"/>
      <w:lvlText w:val=""/>
      <w:lvlJc w:val="left"/>
      <w:pPr>
        <w:ind w:left="7200" w:hanging="360"/>
      </w:pPr>
      <w:rPr>
        <w:rFonts w:ascii="Wingdings" w:hAnsi="Wingdings" w:cs="Wingdings" w:hint="default"/>
      </w:rPr>
    </w:lvl>
  </w:abstractNum>
  <w:abstractNum w:abstractNumId="6">
    <w:nsid w:val="33870C4C"/>
    <w:multiLevelType w:val="multilevel"/>
    <w:tmpl w:val="7E8E724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C1588B"/>
    <w:multiLevelType w:val="multilevel"/>
    <w:tmpl w:val="7E8E724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B113A31"/>
    <w:multiLevelType w:val="multilevel"/>
    <w:tmpl w:val="482893CA"/>
    <w:lvl w:ilvl="0">
      <w:start w:val="1"/>
      <w:numFmt w:val="bullet"/>
      <w:lvlText w:val=""/>
      <w:lvlJc w:val="left"/>
      <w:pPr>
        <w:tabs>
          <w:tab w:val="num" w:pos="349"/>
        </w:tabs>
        <w:ind w:left="349" w:hanging="360"/>
      </w:pPr>
      <w:rPr>
        <w:rFonts w:ascii="Symbol" w:hAnsi="Symbol" w:hint="default"/>
        <w:sz w:val="20"/>
      </w:rPr>
    </w:lvl>
    <w:lvl w:ilvl="1" w:tentative="1">
      <w:start w:val="1"/>
      <w:numFmt w:val="bullet"/>
      <w:lvlText w:val="o"/>
      <w:lvlJc w:val="left"/>
      <w:pPr>
        <w:tabs>
          <w:tab w:val="num" w:pos="1069"/>
        </w:tabs>
        <w:ind w:left="1069" w:hanging="360"/>
      </w:pPr>
      <w:rPr>
        <w:rFonts w:ascii="Courier New" w:hAnsi="Courier New" w:hint="default"/>
        <w:sz w:val="20"/>
      </w:rPr>
    </w:lvl>
    <w:lvl w:ilvl="2" w:tentative="1">
      <w:start w:val="1"/>
      <w:numFmt w:val="bullet"/>
      <w:lvlText w:val=""/>
      <w:lvlJc w:val="left"/>
      <w:pPr>
        <w:tabs>
          <w:tab w:val="num" w:pos="1789"/>
        </w:tabs>
        <w:ind w:left="1789" w:hanging="360"/>
      </w:pPr>
      <w:rPr>
        <w:rFonts w:ascii="Wingdings" w:hAnsi="Wingdings" w:hint="default"/>
        <w:sz w:val="20"/>
      </w:rPr>
    </w:lvl>
    <w:lvl w:ilvl="3" w:tentative="1">
      <w:start w:val="1"/>
      <w:numFmt w:val="bullet"/>
      <w:lvlText w:val=""/>
      <w:lvlJc w:val="left"/>
      <w:pPr>
        <w:tabs>
          <w:tab w:val="num" w:pos="2509"/>
        </w:tabs>
        <w:ind w:left="2509" w:hanging="360"/>
      </w:pPr>
      <w:rPr>
        <w:rFonts w:ascii="Wingdings" w:hAnsi="Wingdings" w:hint="default"/>
        <w:sz w:val="20"/>
      </w:rPr>
    </w:lvl>
    <w:lvl w:ilvl="4" w:tentative="1">
      <w:start w:val="1"/>
      <w:numFmt w:val="bullet"/>
      <w:lvlText w:val=""/>
      <w:lvlJc w:val="left"/>
      <w:pPr>
        <w:tabs>
          <w:tab w:val="num" w:pos="3229"/>
        </w:tabs>
        <w:ind w:left="3229" w:hanging="360"/>
      </w:pPr>
      <w:rPr>
        <w:rFonts w:ascii="Wingdings" w:hAnsi="Wingdings" w:hint="default"/>
        <w:sz w:val="20"/>
      </w:rPr>
    </w:lvl>
    <w:lvl w:ilvl="5" w:tentative="1">
      <w:start w:val="1"/>
      <w:numFmt w:val="bullet"/>
      <w:lvlText w:val=""/>
      <w:lvlJc w:val="left"/>
      <w:pPr>
        <w:tabs>
          <w:tab w:val="num" w:pos="3949"/>
        </w:tabs>
        <w:ind w:left="3949" w:hanging="360"/>
      </w:pPr>
      <w:rPr>
        <w:rFonts w:ascii="Wingdings" w:hAnsi="Wingdings" w:hint="default"/>
        <w:sz w:val="20"/>
      </w:rPr>
    </w:lvl>
    <w:lvl w:ilvl="6" w:tentative="1">
      <w:start w:val="1"/>
      <w:numFmt w:val="bullet"/>
      <w:lvlText w:val=""/>
      <w:lvlJc w:val="left"/>
      <w:pPr>
        <w:tabs>
          <w:tab w:val="num" w:pos="4669"/>
        </w:tabs>
        <w:ind w:left="4669" w:hanging="360"/>
      </w:pPr>
      <w:rPr>
        <w:rFonts w:ascii="Wingdings" w:hAnsi="Wingdings" w:hint="default"/>
        <w:sz w:val="20"/>
      </w:rPr>
    </w:lvl>
    <w:lvl w:ilvl="7" w:tentative="1">
      <w:start w:val="1"/>
      <w:numFmt w:val="bullet"/>
      <w:lvlText w:val=""/>
      <w:lvlJc w:val="left"/>
      <w:pPr>
        <w:tabs>
          <w:tab w:val="num" w:pos="5389"/>
        </w:tabs>
        <w:ind w:left="5389" w:hanging="360"/>
      </w:pPr>
      <w:rPr>
        <w:rFonts w:ascii="Wingdings" w:hAnsi="Wingdings" w:hint="default"/>
        <w:sz w:val="20"/>
      </w:rPr>
    </w:lvl>
    <w:lvl w:ilvl="8" w:tentative="1">
      <w:start w:val="1"/>
      <w:numFmt w:val="bullet"/>
      <w:lvlText w:val=""/>
      <w:lvlJc w:val="left"/>
      <w:pPr>
        <w:tabs>
          <w:tab w:val="num" w:pos="6109"/>
        </w:tabs>
        <w:ind w:left="6109" w:hanging="360"/>
      </w:pPr>
      <w:rPr>
        <w:rFonts w:ascii="Wingdings" w:hAnsi="Wingdings" w:hint="default"/>
        <w:sz w:val="20"/>
      </w:rPr>
    </w:lvl>
  </w:abstractNum>
  <w:abstractNum w:abstractNumId="9">
    <w:nsid w:val="4B622271"/>
    <w:multiLevelType w:val="multilevel"/>
    <w:tmpl w:val="7E8E724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6943F37"/>
    <w:multiLevelType w:val="hybridMultilevel"/>
    <w:tmpl w:val="79BA5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576908"/>
    <w:multiLevelType w:val="multilevel"/>
    <w:tmpl w:val="3AE48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CA538C"/>
    <w:multiLevelType w:val="hybridMultilevel"/>
    <w:tmpl w:val="D3EED6CE"/>
    <w:lvl w:ilvl="0" w:tplc="3C000001">
      <w:start w:val="1"/>
      <w:numFmt w:val="bullet"/>
      <w:lvlText w:val=""/>
      <w:lvlJc w:val="left"/>
      <w:pPr>
        <w:ind w:left="720" w:hanging="360"/>
      </w:pPr>
      <w:rPr>
        <w:rFonts w:ascii="Symbol" w:hAnsi="Symbol" w:cs="Symbol" w:hint="default"/>
      </w:rPr>
    </w:lvl>
    <w:lvl w:ilvl="1" w:tplc="3C000003" w:tentative="1">
      <w:start w:val="1"/>
      <w:numFmt w:val="bullet"/>
      <w:lvlText w:val="o"/>
      <w:lvlJc w:val="left"/>
      <w:pPr>
        <w:ind w:left="1440" w:hanging="360"/>
      </w:pPr>
      <w:rPr>
        <w:rFonts w:ascii="Courier New" w:hAnsi="Courier New" w:cs="Courier New" w:hint="default"/>
      </w:rPr>
    </w:lvl>
    <w:lvl w:ilvl="2" w:tplc="3C000005" w:tentative="1">
      <w:start w:val="1"/>
      <w:numFmt w:val="bullet"/>
      <w:lvlText w:val=""/>
      <w:lvlJc w:val="left"/>
      <w:pPr>
        <w:ind w:left="2160" w:hanging="360"/>
      </w:pPr>
      <w:rPr>
        <w:rFonts w:ascii="Wingdings" w:hAnsi="Wingdings" w:cs="Wingdings" w:hint="default"/>
      </w:rPr>
    </w:lvl>
    <w:lvl w:ilvl="3" w:tplc="3C000001" w:tentative="1">
      <w:start w:val="1"/>
      <w:numFmt w:val="bullet"/>
      <w:lvlText w:val=""/>
      <w:lvlJc w:val="left"/>
      <w:pPr>
        <w:ind w:left="2880" w:hanging="360"/>
      </w:pPr>
      <w:rPr>
        <w:rFonts w:ascii="Symbol" w:hAnsi="Symbol" w:cs="Symbol" w:hint="default"/>
      </w:rPr>
    </w:lvl>
    <w:lvl w:ilvl="4" w:tplc="3C000003" w:tentative="1">
      <w:start w:val="1"/>
      <w:numFmt w:val="bullet"/>
      <w:lvlText w:val="o"/>
      <w:lvlJc w:val="left"/>
      <w:pPr>
        <w:ind w:left="3600" w:hanging="360"/>
      </w:pPr>
      <w:rPr>
        <w:rFonts w:ascii="Courier New" w:hAnsi="Courier New" w:cs="Courier New" w:hint="default"/>
      </w:rPr>
    </w:lvl>
    <w:lvl w:ilvl="5" w:tplc="3C000005" w:tentative="1">
      <w:start w:val="1"/>
      <w:numFmt w:val="bullet"/>
      <w:lvlText w:val=""/>
      <w:lvlJc w:val="left"/>
      <w:pPr>
        <w:ind w:left="4320" w:hanging="360"/>
      </w:pPr>
      <w:rPr>
        <w:rFonts w:ascii="Wingdings" w:hAnsi="Wingdings" w:cs="Wingdings" w:hint="default"/>
      </w:rPr>
    </w:lvl>
    <w:lvl w:ilvl="6" w:tplc="3C000001" w:tentative="1">
      <w:start w:val="1"/>
      <w:numFmt w:val="bullet"/>
      <w:lvlText w:val=""/>
      <w:lvlJc w:val="left"/>
      <w:pPr>
        <w:ind w:left="5040" w:hanging="360"/>
      </w:pPr>
      <w:rPr>
        <w:rFonts w:ascii="Symbol" w:hAnsi="Symbol" w:cs="Symbol" w:hint="default"/>
      </w:rPr>
    </w:lvl>
    <w:lvl w:ilvl="7" w:tplc="3C000003" w:tentative="1">
      <w:start w:val="1"/>
      <w:numFmt w:val="bullet"/>
      <w:lvlText w:val="o"/>
      <w:lvlJc w:val="left"/>
      <w:pPr>
        <w:ind w:left="5760" w:hanging="360"/>
      </w:pPr>
      <w:rPr>
        <w:rFonts w:ascii="Courier New" w:hAnsi="Courier New" w:cs="Courier New" w:hint="default"/>
      </w:rPr>
    </w:lvl>
    <w:lvl w:ilvl="8" w:tplc="3C000005" w:tentative="1">
      <w:start w:val="1"/>
      <w:numFmt w:val="bullet"/>
      <w:lvlText w:val=""/>
      <w:lvlJc w:val="left"/>
      <w:pPr>
        <w:ind w:left="6480" w:hanging="360"/>
      </w:pPr>
      <w:rPr>
        <w:rFonts w:ascii="Wingdings" w:hAnsi="Wingdings" w:cs="Wingdings" w:hint="default"/>
      </w:rPr>
    </w:lvl>
  </w:abstractNum>
  <w:abstractNum w:abstractNumId="13">
    <w:nsid w:val="68333FC4"/>
    <w:multiLevelType w:val="hybridMultilevel"/>
    <w:tmpl w:val="3FF28562"/>
    <w:lvl w:ilvl="0" w:tplc="8FA4014A">
      <w:start w:val="1"/>
      <w:numFmt w:val="bullet"/>
      <w:lvlText w:val=""/>
      <w:lvlJc w:val="left"/>
      <w:pPr>
        <w:ind w:left="720" w:hanging="360"/>
      </w:pPr>
      <w:rPr>
        <w:rFonts w:ascii="Symbol" w:hAnsi="Symbol" w:cs="Symbol" w:hint="default"/>
        <w:color w:val="auto"/>
      </w:rPr>
    </w:lvl>
    <w:lvl w:ilvl="1" w:tplc="3C000003" w:tentative="1">
      <w:start w:val="1"/>
      <w:numFmt w:val="bullet"/>
      <w:lvlText w:val="o"/>
      <w:lvlJc w:val="left"/>
      <w:pPr>
        <w:ind w:left="1440" w:hanging="360"/>
      </w:pPr>
      <w:rPr>
        <w:rFonts w:ascii="Courier New" w:hAnsi="Courier New" w:cs="Courier New" w:hint="default"/>
      </w:rPr>
    </w:lvl>
    <w:lvl w:ilvl="2" w:tplc="3C000005" w:tentative="1">
      <w:start w:val="1"/>
      <w:numFmt w:val="bullet"/>
      <w:lvlText w:val=""/>
      <w:lvlJc w:val="left"/>
      <w:pPr>
        <w:ind w:left="2160" w:hanging="360"/>
      </w:pPr>
      <w:rPr>
        <w:rFonts w:ascii="Wingdings" w:hAnsi="Wingdings" w:cs="Wingdings" w:hint="default"/>
      </w:rPr>
    </w:lvl>
    <w:lvl w:ilvl="3" w:tplc="3C000001" w:tentative="1">
      <w:start w:val="1"/>
      <w:numFmt w:val="bullet"/>
      <w:lvlText w:val=""/>
      <w:lvlJc w:val="left"/>
      <w:pPr>
        <w:ind w:left="2880" w:hanging="360"/>
      </w:pPr>
      <w:rPr>
        <w:rFonts w:ascii="Symbol" w:hAnsi="Symbol" w:cs="Symbol" w:hint="default"/>
      </w:rPr>
    </w:lvl>
    <w:lvl w:ilvl="4" w:tplc="3C000003" w:tentative="1">
      <w:start w:val="1"/>
      <w:numFmt w:val="bullet"/>
      <w:lvlText w:val="o"/>
      <w:lvlJc w:val="left"/>
      <w:pPr>
        <w:ind w:left="3600" w:hanging="360"/>
      </w:pPr>
      <w:rPr>
        <w:rFonts w:ascii="Courier New" w:hAnsi="Courier New" w:cs="Courier New" w:hint="default"/>
      </w:rPr>
    </w:lvl>
    <w:lvl w:ilvl="5" w:tplc="3C000005" w:tentative="1">
      <w:start w:val="1"/>
      <w:numFmt w:val="bullet"/>
      <w:lvlText w:val=""/>
      <w:lvlJc w:val="left"/>
      <w:pPr>
        <w:ind w:left="4320" w:hanging="360"/>
      </w:pPr>
      <w:rPr>
        <w:rFonts w:ascii="Wingdings" w:hAnsi="Wingdings" w:cs="Wingdings" w:hint="default"/>
      </w:rPr>
    </w:lvl>
    <w:lvl w:ilvl="6" w:tplc="3C000001" w:tentative="1">
      <w:start w:val="1"/>
      <w:numFmt w:val="bullet"/>
      <w:lvlText w:val=""/>
      <w:lvlJc w:val="left"/>
      <w:pPr>
        <w:ind w:left="5040" w:hanging="360"/>
      </w:pPr>
      <w:rPr>
        <w:rFonts w:ascii="Symbol" w:hAnsi="Symbol" w:cs="Symbol" w:hint="default"/>
      </w:rPr>
    </w:lvl>
    <w:lvl w:ilvl="7" w:tplc="3C000003" w:tentative="1">
      <w:start w:val="1"/>
      <w:numFmt w:val="bullet"/>
      <w:lvlText w:val="o"/>
      <w:lvlJc w:val="left"/>
      <w:pPr>
        <w:ind w:left="5760" w:hanging="360"/>
      </w:pPr>
      <w:rPr>
        <w:rFonts w:ascii="Courier New" w:hAnsi="Courier New" w:cs="Courier New" w:hint="default"/>
      </w:rPr>
    </w:lvl>
    <w:lvl w:ilvl="8" w:tplc="3C000005" w:tentative="1">
      <w:start w:val="1"/>
      <w:numFmt w:val="bullet"/>
      <w:lvlText w:val=""/>
      <w:lvlJc w:val="left"/>
      <w:pPr>
        <w:ind w:left="6480" w:hanging="360"/>
      </w:pPr>
      <w:rPr>
        <w:rFonts w:ascii="Wingdings" w:hAnsi="Wingdings" w:cs="Wingdings" w:hint="default"/>
      </w:rPr>
    </w:lvl>
  </w:abstractNum>
  <w:abstractNum w:abstractNumId="14">
    <w:nsid w:val="6E410C78"/>
    <w:multiLevelType w:val="multilevel"/>
    <w:tmpl w:val="150CE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E7008BC"/>
    <w:multiLevelType w:val="hybridMultilevel"/>
    <w:tmpl w:val="644C507A"/>
    <w:lvl w:ilvl="0" w:tplc="3C000001">
      <w:start w:val="1"/>
      <w:numFmt w:val="bullet"/>
      <w:lvlText w:val=""/>
      <w:lvlJc w:val="left"/>
      <w:pPr>
        <w:ind w:left="1069" w:hanging="360"/>
      </w:pPr>
      <w:rPr>
        <w:rFonts w:ascii="Symbol" w:hAnsi="Symbol" w:cs="Symbol" w:hint="default"/>
      </w:rPr>
    </w:lvl>
    <w:lvl w:ilvl="1" w:tplc="3C000003" w:tentative="1">
      <w:start w:val="1"/>
      <w:numFmt w:val="bullet"/>
      <w:lvlText w:val="o"/>
      <w:lvlJc w:val="left"/>
      <w:pPr>
        <w:ind w:left="1789" w:hanging="360"/>
      </w:pPr>
      <w:rPr>
        <w:rFonts w:ascii="Courier New" w:hAnsi="Courier New" w:cs="Courier New" w:hint="default"/>
      </w:rPr>
    </w:lvl>
    <w:lvl w:ilvl="2" w:tplc="3C000005" w:tentative="1">
      <w:start w:val="1"/>
      <w:numFmt w:val="bullet"/>
      <w:lvlText w:val=""/>
      <w:lvlJc w:val="left"/>
      <w:pPr>
        <w:ind w:left="2509" w:hanging="360"/>
      </w:pPr>
      <w:rPr>
        <w:rFonts w:ascii="Wingdings" w:hAnsi="Wingdings" w:cs="Wingdings" w:hint="default"/>
      </w:rPr>
    </w:lvl>
    <w:lvl w:ilvl="3" w:tplc="3C000001" w:tentative="1">
      <w:start w:val="1"/>
      <w:numFmt w:val="bullet"/>
      <w:lvlText w:val=""/>
      <w:lvlJc w:val="left"/>
      <w:pPr>
        <w:ind w:left="3229" w:hanging="360"/>
      </w:pPr>
      <w:rPr>
        <w:rFonts w:ascii="Symbol" w:hAnsi="Symbol" w:cs="Symbol" w:hint="default"/>
      </w:rPr>
    </w:lvl>
    <w:lvl w:ilvl="4" w:tplc="3C000003" w:tentative="1">
      <w:start w:val="1"/>
      <w:numFmt w:val="bullet"/>
      <w:lvlText w:val="o"/>
      <w:lvlJc w:val="left"/>
      <w:pPr>
        <w:ind w:left="3949" w:hanging="360"/>
      </w:pPr>
      <w:rPr>
        <w:rFonts w:ascii="Courier New" w:hAnsi="Courier New" w:cs="Courier New" w:hint="default"/>
      </w:rPr>
    </w:lvl>
    <w:lvl w:ilvl="5" w:tplc="3C000005" w:tentative="1">
      <w:start w:val="1"/>
      <w:numFmt w:val="bullet"/>
      <w:lvlText w:val=""/>
      <w:lvlJc w:val="left"/>
      <w:pPr>
        <w:ind w:left="4669" w:hanging="360"/>
      </w:pPr>
      <w:rPr>
        <w:rFonts w:ascii="Wingdings" w:hAnsi="Wingdings" w:cs="Wingdings" w:hint="default"/>
      </w:rPr>
    </w:lvl>
    <w:lvl w:ilvl="6" w:tplc="3C000001" w:tentative="1">
      <w:start w:val="1"/>
      <w:numFmt w:val="bullet"/>
      <w:lvlText w:val=""/>
      <w:lvlJc w:val="left"/>
      <w:pPr>
        <w:ind w:left="5389" w:hanging="360"/>
      </w:pPr>
      <w:rPr>
        <w:rFonts w:ascii="Symbol" w:hAnsi="Symbol" w:cs="Symbol" w:hint="default"/>
      </w:rPr>
    </w:lvl>
    <w:lvl w:ilvl="7" w:tplc="3C000003" w:tentative="1">
      <w:start w:val="1"/>
      <w:numFmt w:val="bullet"/>
      <w:lvlText w:val="o"/>
      <w:lvlJc w:val="left"/>
      <w:pPr>
        <w:ind w:left="6109" w:hanging="360"/>
      </w:pPr>
      <w:rPr>
        <w:rFonts w:ascii="Courier New" w:hAnsi="Courier New" w:cs="Courier New" w:hint="default"/>
      </w:rPr>
    </w:lvl>
    <w:lvl w:ilvl="8" w:tplc="3C000005" w:tentative="1">
      <w:start w:val="1"/>
      <w:numFmt w:val="bullet"/>
      <w:lvlText w:val=""/>
      <w:lvlJc w:val="left"/>
      <w:pPr>
        <w:ind w:left="6829" w:hanging="360"/>
      </w:pPr>
      <w:rPr>
        <w:rFonts w:ascii="Wingdings" w:hAnsi="Wingdings" w:cs="Wingdings" w:hint="default"/>
      </w:rPr>
    </w:lvl>
  </w:abstractNum>
  <w:abstractNum w:abstractNumId="16">
    <w:nsid w:val="721C5C96"/>
    <w:multiLevelType w:val="multilevel"/>
    <w:tmpl w:val="7E8E724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4750A2A"/>
    <w:multiLevelType w:val="multilevel"/>
    <w:tmpl w:val="4AB8E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6B1310C"/>
    <w:multiLevelType w:val="multilevel"/>
    <w:tmpl w:val="7E8E724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1"/>
  </w:num>
  <w:num w:numId="3">
    <w:abstractNumId w:val="8"/>
  </w:num>
  <w:num w:numId="4">
    <w:abstractNumId w:val="0"/>
  </w:num>
  <w:num w:numId="5">
    <w:abstractNumId w:val="17"/>
  </w:num>
  <w:num w:numId="6">
    <w:abstractNumId w:val="18"/>
  </w:num>
  <w:num w:numId="7">
    <w:abstractNumId w:val="16"/>
  </w:num>
  <w:num w:numId="8">
    <w:abstractNumId w:val="1"/>
  </w:num>
  <w:num w:numId="9">
    <w:abstractNumId w:val="6"/>
  </w:num>
  <w:num w:numId="10">
    <w:abstractNumId w:val="9"/>
  </w:num>
  <w:num w:numId="11">
    <w:abstractNumId w:val="10"/>
  </w:num>
  <w:num w:numId="12">
    <w:abstractNumId w:val="7"/>
  </w:num>
  <w:num w:numId="13">
    <w:abstractNumId w:val="3"/>
  </w:num>
  <w:num w:numId="14">
    <w:abstractNumId w:val="2"/>
  </w:num>
  <w:num w:numId="15">
    <w:abstractNumId w:val="5"/>
  </w:num>
  <w:num w:numId="16">
    <w:abstractNumId w:val="15"/>
  </w:num>
  <w:num w:numId="17">
    <w:abstractNumId w:val="12"/>
  </w:num>
  <w:num w:numId="18">
    <w:abstractNumId w:val="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086"/>
    <w:rsid w:val="0004743F"/>
    <w:rsid w:val="00051240"/>
    <w:rsid w:val="00054DF4"/>
    <w:rsid w:val="0006635D"/>
    <w:rsid w:val="00080568"/>
    <w:rsid w:val="00086FA7"/>
    <w:rsid w:val="00092657"/>
    <w:rsid w:val="00146787"/>
    <w:rsid w:val="0015320F"/>
    <w:rsid w:val="00153982"/>
    <w:rsid w:val="001858B3"/>
    <w:rsid w:val="0019242E"/>
    <w:rsid w:val="001A5BB9"/>
    <w:rsid w:val="002006FA"/>
    <w:rsid w:val="00237F2D"/>
    <w:rsid w:val="0025344A"/>
    <w:rsid w:val="00260054"/>
    <w:rsid w:val="002A07C9"/>
    <w:rsid w:val="002A40F6"/>
    <w:rsid w:val="002B0A97"/>
    <w:rsid w:val="002C2614"/>
    <w:rsid w:val="002E0C08"/>
    <w:rsid w:val="002E1F74"/>
    <w:rsid w:val="00324FB2"/>
    <w:rsid w:val="003A2F45"/>
    <w:rsid w:val="003B796F"/>
    <w:rsid w:val="003F7DED"/>
    <w:rsid w:val="0045039D"/>
    <w:rsid w:val="00463CFE"/>
    <w:rsid w:val="004A7784"/>
    <w:rsid w:val="004E2B0D"/>
    <w:rsid w:val="005469A7"/>
    <w:rsid w:val="00570CD4"/>
    <w:rsid w:val="005736CA"/>
    <w:rsid w:val="005A5635"/>
    <w:rsid w:val="00690296"/>
    <w:rsid w:val="006962CC"/>
    <w:rsid w:val="00697480"/>
    <w:rsid w:val="006F2C2A"/>
    <w:rsid w:val="0071710C"/>
    <w:rsid w:val="00787BFB"/>
    <w:rsid w:val="007B6161"/>
    <w:rsid w:val="007B6EB9"/>
    <w:rsid w:val="007C3086"/>
    <w:rsid w:val="007D25BD"/>
    <w:rsid w:val="007E283C"/>
    <w:rsid w:val="007F2B78"/>
    <w:rsid w:val="007F363B"/>
    <w:rsid w:val="007F6AB9"/>
    <w:rsid w:val="00801837"/>
    <w:rsid w:val="00866BF5"/>
    <w:rsid w:val="00921EF4"/>
    <w:rsid w:val="009A4D07"/>
    <w:rsid w:val="009F251E"/>
    <w:rsid w:val="009F5446"/>
    <w:rsid w:val="00A27A5F"/>
    <w:rsid w:val="00AC69CA"/>
    <w:rsid w:val="00B056C1"/>
    <w:rsid w:val="00B938FC"/>
    <w:rsid w:val="00B95925"/>
    <w:rsid w:val="00BB29FF"/>
    <w:rsid w:val="00BD1434"/>
    <w:rsid w:val="00BD5CB8"/>
    <w:rsid w:val="00C5066D"/>
    <w:rsid w:val="00CE27BA"/>
    <w:rsid w:val="00D4162D"/>
    <w:rsid w:val="00D857E7"/>
    <w:rsid w:val="00E24EAF"/>
    <w:rsid w:val="00E468A2"/>
    <w:rsid w:val="00E56C39"/>
    <w:rsid w:val="00EC638B"/>
    <w:rsid w:val="00F21F8D"/>
    <w:rsid w:val="00F3152D"/>
    <w:rsid w:val="00F607AB"/>
    <w:rsid w:val="00F92461"/>
    <w:rsid w:val="00FA6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D3747"/>
  <w15:chartTrackingRefBased/>
  <w15:docId w15:val="{119904CF-E676-48FA-94AF-01002D548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96F"/>
  </w:style>
  <w:style w:type="paragraph" w:styleId="Titre1">
    <w:name w:val="heading 1"/>
    <w:basedOn w:val="Normal"/>
    <w:next w:val="Normal"/>
    <w:link w:val="Titre1Car"/>
    <w:uiPriority w:val="9"/>
    <w:qFormat/>
    <w:rsid w:val="006902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607AB"/>
    <w:rPr>
      <w:color w:val="0563C1" w:themeColor="hyperlink"/>
      <w:u w:val="single"/>
    </w:rPr>
  </w:style>
  <w:style w:type="character" w:styleId="Lienhypertextesuivivisit">
    <w:name w:val="FollowedHyperlink"/>
    <w:basedOn w:val="Policepardfaut"/>
    <w:uiPriority w:val="99"/>
    <w:semiHidden/>
    <w:unhideWhenUsed/>
    <w:rsid w:val="00F607AB"/>
    <w:rPr>
      <w:color w:val="954F72" w:themeColor="followedHyperlink"/>
      <w:u w:val="single"/>
    </w:rPr>
  </w:style>
  <w:style w:type="character" w:customStyle="1" w:styleId="Titre1Car">
    <w:name w:val="Titre 1 Car"/>
    <w:basedOn w:val="Policepardfaut"/>
    <w:link w:val="Titre1"/>
    <w:uiPriority w:val="9"/>
    <w:rsid w:val="00690296"/>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71710C"/>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71710C"/>
    <w:rPr>
      <w:b/>
      <w:bCs/>
    </w:rPr>
  </w:style>
  <w:style w:type="character" w:styleId="Accentuation">
    <w:name w:val="Emphasis"/>
    <w:basedOn w:val="Policepardfaut"/>
    <w:uiPriority w:val="20"/>
    <w:qFormat/>
    <w:rsid w:val="0071710C"/>
    <w:rPr>
      <w:i/>
      <w:iCs/>
    </w:rPr>
  </w:style>
  <w:style w:type="paragraph" w:styleId="Paragraphedeliste">
    <w:name w:val="List Paragraph"/>
    <w:basedOn w:val="Normal"/>
    <w:uiPriority w:val="34"/>
    <w:qFormat/>
    <w:rsid w:val="0071710C"/>
    <w:pPr>
      <w:ind w:left="720"/>
      <w:contextualSpacing/>
    </w:pPr>
  </w:style>
  <w:style w:type="character" w:customStyle="1" w:styleId="UnresolvedMention">
    <w:name w:val="Unresolved Mention"/>
    <w:basedOn w:val="Policepardfaut"/>
    <w:uiPriority w:val="99"/>
    <w:semiHidden/>
    <w:unhideWhenUsed/>
    <w:rsid w:val="00696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255492">
      <w:bodyDiv w:val="1"/>
      <w:marLeft w:val="0"/>
      <w:marRight w:val="0"/>
      <w:marTop w:val="0"/>
      <w:marBottom w:val="0"/>
      <w:divBdr>
        <w:top w:val="none" w:sz="0" w:space="0" w:color="auto"/>
        <w:left w:val="none" w:sz="0" w:space="0" w:color="auto"/>
        <w:bottom w:val="none" w:sz="0" w:space="0" w:color="auto"/>
        <w:right w:val="none" w:sz="0" w:space="0" w:color="auto"/>
      </w:divBdr>
    </w:div>
    <w:div w:id="345445057">
      <w:bodyDiv w:val="1"/>
      <w:marLeft w:val="0"/>
      <w:marRight w:val="0"/>
      <w:marTop w:val="0"/>
      <w:marBottom w:val="0"/>
      <w:divBdr>
        <w:top w:val="none" w:sz="0" w:space="0" w:color="auto"/>
        <w:left w:val="none" w:sz="0" w:space="0" w:color="auto"/>
        <w:bottom w:val="none" w:sz="0" w:space="0" w:color="auto"/>
        <w:right w:val="none" w:sz="0" w:space="0" w:color="auto"/>
      </w:divBdr>
    </w:div>
    <w:div w:id="347490206">
      <w:bodyDiv w:val="1"/>
      <w:marLeft w:val="0"/>
      <w:marRight w:val="0"/>
      <w:marTop w:val="0"/>
      <w:marBottom w:val="0"/>
      <w:divBdr>
        <w:top w:val="none" w:sz="0" w:space="0" w:color="auto"/>
        <w:left w:val="none" w:sz="0" w:space="0" w:color="auto"/>
        <w:bottom w:val="none" w:sz="0" w:space="0" w:color="auto"/>
        <w:right w:val="none" w:sz="0" w:space="0" w:color="auto"/>
      </w:divBdr>
    </w:div>
    <w:div w:id="896164441">
      <w:bodyDiv w:val="1"/>
      <w:marLeft w:val="0"/>
      <w:marRight w:val="0"/>
      <w:marTop w:val="0"/>
      <w:marBottom w:val="0"/>
      <w:divBdr>
        <w:top w:val="none" w:sz="0" w:space="0" w:color="auto"/>
        <w:left w:val="none" w:sz="0" w:space="0" w:color="auto"/>
        <w:bottom w:val="none" w:sz="0" w:space="0" w:color="auto"/>
        <w:right w:val="none" w:sz="0" w:space="0" w:color="auto"/>
      </w:divBdr>
    </w:div>
    <w:div w:id="973289855">
      <w:bodyDiv w:val="1"/>
      <w:marLeft w:val="0"/>
      <w:marRight w:val="0"/>
      <w:marTop w:val="0"/>
      <w:marBottom w:val="0"/>
      <w:divBdr>
        <w:top w:val="none" w:sz="0" w:space="0" w:color="auto"/>
        <w:left w:val="none" w:sz="0" w:space="0" w:color="auto"/>
        <w:bottom w:val="none" w:sz="0" w:space="0" w:color="auto"/>
        <w:right w:val="none" w:sz="0" w:space="0" w:color="auto"/>
      </w:divBdr>
    </w:div>
    <w:div w:id="1171217640">
      <w:bodyDiv w:val="1"/>
      <w:marLeft w:val="0"/>
      <w:marRight w:val="0"/>
      <w:marTop w:val="0"/>
      <w:marBottom w:val="0"/>
      <w:divBdr>
        <w:top w:val="none" w:sz="0" w:space="0" w:color="auto"/>
        <w:left w:val="none" w:sz="0" w:space="0" w:color="auto"/>
        <w:bottom w:val="none" w:sz="0" w:space="0" w:color="auto"/>
        <w:right w:val="none" w:sz="0" w:space="0" w:color="auto"/>
      </w:divBdr>
    </w:div>
    <w:div w:id="1258833804">
      <w:bodyDiv w:val="1"/>
      <w:marLeft w:val="0"/>
      <w:marRight w:val="0"/>
      <w:marTop w:val="0"/>
      <w:marBottom w:val="0"/>
      <w:divBdr>
        <w:top w:val="none" w:sz="0" w:space="0" w:color="auto"/>
        <w:left w:val="none" w:sz="0" w:space="0" w:color="auto"/>
        <w:bottom w:val="none" w:sz="0" w:space="0" w:color="auto"/>
        <w:right w:val="none" w:sz="0" w:space="0" w:color="auto"/>
      </w:divBdr>
    </w:div>
    <w:div w:id="1299920732">
      <w:bodyDiv w:val="1"/>
      <w:marLeft w:val="0"/>
      <w:marRight w:val="0"/>
      <w:marTop w:val="0"/>
      <w:marBottom w:val="0"/>
      <w:divBdr>
        <w:top w:val="none" w:sz="0" w:space="0" w:color="auto"/>
        <w:left w:val="none" w:sz="0" w:space="0" w:color="auto"/>
        <w:bottom w:val="none" w:sz="0" w:space="0" w:color="auto"/>
        <w:right w:val="none" w:sz="0" w:space="0" w:color="auto"/>
      </w:divBdr>
      <w:divsChild>
        <w:div w:id="479351136">
          <w:marLeft w:val="-780"/>
          <w:marRight w:val="0"/>
          <w:marTop w:val="0"/>
          <w:marBottom w:val="0"/>
          <w:divBdr>
            <w:top w:val="none" w:sz="0" w:space="0" w:color="auto"/>
            <w:left w:val="none" w:sz="0" w:space="0" w:color="auto"/>
            <w:bottom w:val="none" w:sz="0" w:space="0" w:color="auto"/>
            <w:right w:val="none" w:sz="0" w:space="0" w:color="auto"/>
          </w:divBdr>
        </w:div>
        <w:div w:id="1486361705">
          <w:marLeft w:val="-780"/>
          <w:marRight w:val="0"/>
          <w:marTop w:val="0"/>
          <w:marBottom w:val="0"/>
          <w:divBdr>
            <w:top w:val="none" w:sz="0" w:space="0" w:color="auto"/>
            <w:left w:val="none" w:sz="0" w:space="0" w:color="auto"/>
            <w:bottom w:val="none" w:sz="0" w:space="0" w:color="auto"/>
            <w:right w:val="none" w:sz="0" w:space="0" w:color="auto"/>
          </w:divBdr>
        </w:div>
        <w:div w:id="75128149">
          <w:marLeft w:val="-780"/>
          <w:marRight w:val="0"/>
          <w:marTop w:val="0"/>
          <w:marBottom w:val="0"/>
          <w:divBdr>
            <w:top w:val="none" w:sz="0" w:space="0" w:color="auto"/>
            <w:left w:val="none" w:sz="0" w:space="0" w:color="auto"/>
            <w:bottom w:val="none" w:sz="0" w:space="0" w:color="auto"/>
            <w:right w:val="none" w:sz="0" w:space="0" w:color="auto"/>
          </w:divBdr>
        </w:div>
        <w:div w:id="2115199011">
          <w:marLeft w:val="-780"/>
          <w:marRight w:val="0"/>
          <w:marTop w:val="0"/>
          <w:marBottom w:val="0"/>
          <w:divBdr>
            <w:top w:val="none" w:sz="0" w:space="0" w:color="auto"/>
            <w:left w:val="none" w:sz="0" w:space="0" w:color="auto"/>
            <w:bottom w:val="none" w:sz="0" w:space="0" w:color="auto"/>
            <w:right w:val="none" w:sz="0" w:space="0" w:color="auto"/>
          </w:divBdr>
        </w:div>
      </w:divsChild>
    </w:div>
    <w:div w:id="1329676251">
      <w:bodyDiv w:val="1"/>
      <w:marLeft w:val="0"/>
      <w:marRight w:val="0"/>
      <w:marTop w:val="0"/>
      <w:marBottom w:val="0"/>
      <w:divBdr>
        <w:top w:val="none" w:sz="0" w:space="0" w:color="auto"/>
        <w:left w:val="none" w:sz="0" w:space="0" w:color="auto"/>
        <w:bottom w:val="none" w:sz="0" w:space="0" w:color="auto"/>
        <w:right w:val="none" w:sz="0" w:space="0" w:color="auto"/>
      </w:divBdr>
    </w:div>
    <w:div w:id="1427577936">
      <w:bodyDiv w:val="1"/>
      <w:marLeft w:val="0"/>
      <w:marRight w:val="0"/>
      <w:marTop w:val="0"/>
      <w:marBottom w:val="0"/>
      <w:divBdr>
        <w:top w:val="none" w:sz="0" w:space="0" w:color="auto"/>
        <w:left w:val="none" w:sz="0" w:space="0" w:color="auto"/>
        <w:bottom w:val="none" w:sz="0" w:space="0" w:color="auto"/>
        <w:right w:val="none" w:sz="0" w:space="0" w:color="auto"/>
      </w:divBdr>
    </w:div>
    <w:div w:id="1657488924">
      <w:bodyDiv w:val="1"/>
      <w:marLeft w:val="0"/>
      <w:marRight w:val="0"/>
      <w:marTop w:val="0"/>
      <w:marBottom w:val="0"/>
      <w:divBdr>
        <w:top w:val="none" w:sz="0" w:space="0" w:color="auto"/>
        <w:left w:val="none" w:sz="0" w:space="0" w:color="auto"/>
        <w:bottom w:val="none" w:sz="0" w:space="0" w:color="auto"/>
        <w:right w:val="none" w:sz="0" w:space="0" w:color="auto"/>
      </w:divBdr>
    </w:div>
    <w:div w:id="1700425561">
      <w:bodyDiv w:val="1"/>
      <w:marLeft w:val="0"/>
      <w:marRight w:val="0"/>
      <w:marTop w:val="0"/>
      <w:marBottom w:val="0"/>
      <w:divBdr>
        <w:top w:val="none" w:sz="0" w:space="0" w:color="auto"/>
        <w:left w:val="none" w:sz="0" w:space="0" w:color="auto"/>
        <w:bottom w:val="none" w:sz="0" w:space="0" w:color="auto"/>
        <w:right w:val="none" w:sz="0" w:space="0" w:color="auto"/>
      </w:divBdr>
    </w:div>
    <w:div w:id="1714958113">
      <w:bodyDiv w:val="1"/>
      <w:marLeft w:val="0"/>
      <w:marRight w:val="0"/>
      <w:marTop w:val="0"/>
      <w:marBottom w:val="0"/>
      <w:divBdr>
        <w:top w:val="none" w:sz="0" w:space="0" w:color="auto"/>
        <w:left w:val="none" w:sz="0" w:space="0" w:color="auto"/>
        <w:bottom w:val="none" w:sz="0" w:space="0" w:color="auto"/>
        <w:right w:val="none" w:sz="0" w:space="0" w:color="auto"/>
      </w:divBdr>
    </w:div>
    <w:div w:id="1727875758">
      <w:bodyDiv w:val="1"/>
      <w:marLeft w:val="0"/>
      <w:marRight w:val="0"/>
      <w:marTop w:val="0"/>
      <w:marBottom w:val="0"/>
      <w:divBdr>
        <w:top w:val="none" w:sz="0" w:space="0" w:color="auto"/>
        <w:left w:val="none" w:sz="0" w:space="0" w:color="auto"/>
        <w:bottom w:val="none" w:sz="0" w:space="0" w:color="auto"/>
        <w:right w:val="none" w:sz="0" w:space="0" w:color="auto"/>
      </w:divBdr>
      <w:divsChild>
        <w:div w:id="1920096050">
          <w:marLeft w:val="-780"/>
          <w:marRight w:val="0"/>
          <w:marTop w:val="0"/>
          <w:marBottom w:val="0"/>
          <w:divBdr>
            <w:top w:val="none" w:sz="0" w:space="0" w:color="auto"/>
            <w:left w:val="none" w:sz="0" w:space="0" w:color="auto"/>
            <w:bottom w:val="none" w:sz="0" w:space="0" w:color="auto"/>
            <w:right w:val="none" w:sz="0" w:space="0" w:color="auto"/>
          </w:divBdr>
        </w:div>
        <w:div w:id="1954095481">
          <w:marLeft w:val="-780"/>
          <w:marRight w:val="0"/>
          <w:marTop w:val="0"/>
          <w:marBottom w:val="0"/>
          <w:divBdr>
            <w:top w:val="none" w:sz="0" w:space="0" w:color="auto"/>
            <w:left w:val="none" w:sz="0" w:space="0" w:color="auto"/>
            <w:bottom w:val="none" w:sz="0" w:space="0" w:color="auto"/>
            <w:right w:val="none" w:sz="0" w:space="0" w:color="auto"/>
          </w:divBdr>
        </w:div>
        <w:div w:id="1487820618">
          <w:marLeft w:val="-780"/>
          <w:marRight w:val="0"/>
          <w:marTop w:val="0"/>
          <w:marBottom w:val="0"/>
          <w:divBdr>
            <w:top w:val="none" w:sz="0" w:space="0" w:color="auto"/>
            <w:left w:val="none" w:sz="0" w:space="0" w:color="auto"/>
            <w:bottom w:val="none" w:sz="0" w:space="0" w:color="auto"/>
            <w:right w:val="none" w:sz="0" w:space="0" w:color="auto"/>
          </w:divBdr>
        </w:div>
        <w:div w:id="1790203766">
          <w:marLeft w:val="-780"/>
          <w:marRight w:val="0"/>
          <w:marTop w:val="0"/>
          <w:marBottom w:val="0"/>
          <w:divBdr>
            <w:top w:val="none" w:sz="0" w:space="0" w:color="auto"/>
            <w:left w:val="none" w:sz="0" w:space="0" w:color="auto"/>
            <w:bottom w:val="none" w:sz="0" w:space="0" w:color="auto"/>
            <w:right w:val="none" w:sz="0" w:space="0" w:color="auto"/>
          </w:divBdr>
        </w:div>
      </w:divsChild>
    </w:div>
    <w:div w:id="1872762156">
      <w:bodyDiv w:val="1"/>
      <w:marLeft w:val="0"/>
      <w:marRight w:val="0"/>
      <w:marTop w:val="0"/>
      <w:marBottom w:val="0"/>
      <w:divBdr>
        <w:top w:val="none" w:sz="0" w:space="0" w:color="auto"/>
        <w:left w:val="none" w:sz="0" w:space="0" w:color="auto"/>
        <w:bottom w:val="none" w:sz="0" w:space="0" w:color="auto"/>
        <w:right w:val="none" w:sz="0" w:space="0" w:color="auto"/>
      </w:divBdr>
    </w:div>
    <w:div w:id="208059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ejrs.2022.03.002" TargetMode="External"/><Relationship Id="rId13" Type="http://schemas.openxmlformats.org/officeDocument/2006/relationships/hyperlink" Target="https://www.researchgate.net/publication/257314317_Land-Cover_Classification_System_basic_concepts_main_software_functions_and_overview_of_the_'land_system'_approach" TargetMode="External"/><Relationship Id="rId18" Type="http://schemas.openxmlformats.org/officeDocument/2006/relationships/hyperlink" Target="https://doi.org/10.1016/j.ejrs.2022.03.00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directionsmag.com/article/1428" TargetMode="External"/><Relationship Id="rId12" Type="http://schemas.openxmlformats.org/officeDocument/2006/relationships/hyperlink" Target="https://www.researchgate.net/publication/229839605_Land_Cover_Classification_System_LCCS_Classification_Concepts_and_User_Manual" TargetMode="External"/><Relationship Id="rId17" Type="http://schemas.openxmlformats.org/officeDocument/2006/relationships/hyperlink" Target="https://www.directionsmag.com/article/1428" TargetMode="External"/><Relationship Id="rId2" Type="http://schemas.openxmlformats.org/officeDocument/2006/relationships/numbering" Target="numbering.xml"/><Relationship Id="rId16" Type="http://schemas.openxmlformats.org/officeDocument/2006/relationships/hyperlink" Target="https://docs.qgis.org/3.28/en/docs/gentle_gis_introduction/inde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cs.qgis.org/3.28/en/docs/gentle_gis_introduction/index.html" TargetMode="External"/><Relationship Id="rId11" Type="http://schemas.openxmlformats.org/officeDocument/2006/relationships/hyperlink" Target="http://creativecommons.org/licenses/by-nc/4.0/" TargetMode="External"/><Relationship Id="rId5" Type="http://schemas.openxmlformats.org/officeDocument/2006/relationships/webSettings" Target="webSettings.xml"/><Relationship Id="rId15" Type="http://schemas.openxmlformats.org/officeDocument/2006/relationships/hyperlink" Target="https://www.orfeo-toolbox.org/download/" TargetMode="External"/><Relationship Id="rId10" Type="http://schemas.openxmlformats.org/officeDocument/2006/relationships/image" Target="media/image1.png"/><Relationship Id="rId19" Type="http://schemas.openxmlformats.org/officeDocument/2006/relationships/hyperlink" Target="https://doi.org/10.1016/j.isprsjprs.2016.03.008" TargetMode="External"/><Relationship Id="rId4" Type="http://schemas.openxmlformats.org/officeDocument/2006/relationships/settings" Target="settings.xml"/><Relationship Id="rId9" Type="http://schemas.openxmlformats.org/officeDocument/2006/relationships/hyperlink" Target="https://doi.org/10.1016/j.isprsjprs.2016.03.008" TargetMode="External"/><Relationship Id="rId14" Type="http://schemas.openxmlformats.org/officeDocument/2006/relationships/hyperlink" Target="https://www.qgis.org/en/site/forusers/download.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F4414-3CAB-4541-9BC4-C87B19009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3065</TotalTime>
  <Pages>10</Pages>
  <Words>2521</Words>
  <Characters>14374</Characters>
  <Application>Microsoft Office Word</Application>
  <DocSecurity>0</DocSecurity>
  <Lines>119</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VIZIO Pro</dc:creator>
  <cp:keywords/>
  <dc:description/>
  <cp:lastModifiedBy>VIZIO Pro</cp:lastModifiedBy>
  <cp:revision>64</cp:revision>
  <dcterms:created xsi:type="dcterms:W3CDTF">2023-09-06T12:42:00Z</dcterms:created>
  <dcterms:modified xsi:type="dcterms:W3CDTF">2023-09-08T18:09:00Z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744acb84-e5c8-475b-a1d3-0200371cd90a</vt:lpwstr>
  </property>
</Properties>
</file>